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58" w:rsidRPr="00762508" w:rsidRDefault="00BE3858">
      <w:pPr>
        <w:pStyle w:val="aff7"/>
        <w:widowControl/>
      </w:pPr>
      <w:r>
        <w:t xml:space="preserve">ДОГОВОР № </w:t>
      </w:r>
      <w:r w:rsidR="00BF5708">
        <w:t>ННН</w:t>
      </w:r>
      <w:r w:rsidR="00297F7F">
        <w:t>-НИ</w:t>
      </w:r>
    </w:p>
    <w:p w:rsidR="00BE3858" w:rsidRPr="000863B7" w:rsidRDefault="0082040F" w:rsidP="0082040F">
      <w:pPr>
        <w:pStyle w:val="aff4"/>
      </w:pPr>
      <w:r w:rsidRPr="00A9406E">
        <w:t>НА ВЫПОЛНЕНИЕ НАУЧНО-</w:t>
      </w:r>
      <w:r w:rsidRPr="0082040F">
        <w:t>ИССЛЕДОВАТЕЛЬСКИХ</w:t>
      </w:r>
      <w:r w:rsidRPr="00A9406E">
        <w:t xml:space="preserve"> РАБОТ</w:t>
      </w:r>
    </w:p>
    <w:p w:rsidR="00BE3858" w:rsidRDefault="00BE3858">
      <w:pPr>
        <w:pStyle w:val="a1"/>
        <w:widowControl/>
        <w:jc w:val="right"/>
      </w:pPr>
      <w:r>
        <w:t xml:space="preserve">« </w:t>
      </w:r>
      <w:r w:rsidR="0082040F" w:rsidRPr="00EB61E0">
        <w:t xml:space="preserve"> </w:t>
      </w:r>
      <w:r w:rsidR="00DD6759">
        <w:t>дд</w:t>
      </w:r>
      <w:r w:rsidR="0082040F" w:rsidRPr="00EB61E0">
        <w:t xml:space="preserve"> </w:t>
      </w:r>
      <w:r>
        <w:t xml:space="preserve"> »</w:t>
      </w:r>
      <w:r w:rsidR="0082040F" w:rsidRPr="00EB61E0">
        <w:t xml:space="preserve"> </w:t>
      </w:r>
      <w:r w:rsidR="00DD6759">
        <w:t>ммммм</w:t>
      </w:r>
      <w:r>
        <w:t xml:space="preserve">  </w:t>
      </w:r>
      <w:r w:rsidR="00DD6759">
        <w:t>ГГГГ</w:t>
      </w:r>
      <w:r w:rsidR="0082040F">
        <w:t xml:space="preserve"> </w:t>
      </w:r>
      <w:r>
        <w:t xml:space="preserve"> г.</w:t>
      </w:r>
    </w:p>
    <w:p w:rsidR="001D3AD0" w:rsidRDefault="001D3AD0">
      <w:pPr>
        <w:pStyle w:val="a1"/>
        <w:widowControl/>
        <w:rPr>
          <w:b/>
        </w:rPr>
      </w:pPr>
    </w:p>
    <w:p w:rsidR="00BE3858" w:rsidRDefault="006A4E80">
      <w:pPr>
        <w:pStyle w:val="a1"/>
        <w:widowControl/>
      </w:pPr>
      <w:r>
        <w:rPr>
          <w:b/>
        </w:rPr>
        <w:t>Исполнитель</w:t>
      </w:r>
      <w:r>
        <w:t xml:space="preserve">, </w:t>
      </w:r>
      <w:r w:rsidR="00675AA6">
        <w:t>О</w:t>
      </w:r>
      <w:r>
        <w:t>бщество</w:t>
      </w:r>
      <w:r w:rsidR="00675AA6">
        <w:t xml:space="preserve"> с ограниченной ответственностью</w:t>
      </w:r>
      <w:r>
        <w:t xml:space="preserve"> </w:t>
      </w:r>
      <w:r w:rsidRPr="000B46AC">
        <w:rPr>
          <w:b/>
        </w:rPr>
        <w:t>«НТК Интегративные системы»</w:t>
      </w:r>
      <w:r>
        <w:t xml:space="preserve"> в лице директора </w:t>
      </w:r>
      <w:r w:rsidRPr="000B46AC">
        <w:rPr>
          <w:b/>
        </w:rPr>
        <w:t>Розанова Алексея Львовича</w:t>
      </w:r>
      <w:r>
        <w:t xml:space="preserve">, действующего на основании устава, с одной  стороны и </w:t>
      </w:r>
      <w:r>
        <w:rPr>
          <w:b/>
        </w:rPr>
        <w:t>Заказчик</w:t>
      </w:r>
      <w:r>
        <w:t>,</w:t>
      </w:r>
      <w:r w:rsidR="00ED458F">
        <w:t xml:space="preserve"> </w:t>
      </w:r>
      <w:r w:rsidR="00D667E9" w:rsidRPr="00D667E9">
        <w:rPr>
          <w:b/>
        </w:rPr>
        <w:t xml:space="preserve">_______________________________________ </w:t>
      </w:r>
      <w:r>
        <w:rPr>
          <w:b/>
        </w:rPr>
        <w:t xml:space="preserve">, </w:t>
      </w:r>
      <w:r>
        <w:t>в лице</w:t>
      </w:r>
      <w:r w:rsidRPr="0048685F">
        <w:t xml:space="preserve"> </w:t>
      </w:r>
      <w:r w:rsidR="00762508" w:rsidRPr="00762508">
        <w:t>_</w:t>
      </w:r>
      <w:r w:rsidR="00D667E9" w:rsidRPr="00D667E9">
        <w:rPr>
          <w:b/>
        </w:rPr>
        <w:t>____________________</w:t>
      </w:r>
      <w:r w:rsidR="00762508" w:rsidRPr="00762508">
        <w:t>__</w:t>
      </w:r>
      <w:r>
        <w:t>, действующего на основании</w:t>
      </w:r>
      <w:r w:rsidR="00A61ADB" w:rsidRPr="00A61ADB">
        <w:t xml:space="preserve"> </w:t>
      </w:r>
      <w:r w:rsidR="00762508" w:rsidRPr="00762508">
        <w:t>_________</w:t>
      </w:r>
      <w:r>
        <w:t>, с другой стороны, заключили настоящий договор о нижеследующем:</w:t>
      </w:r>
    </w:p>
    <w:p w:rsidR="001D3AD0" w:rsidRDefault="001D3AD0" w:rsidP="009631D4">
      <w:pPr>
        <w:pStyle w:val="22"/>
      </w:pPr>
    </w:p>
    <w:p w:rsidR="007A2C92" w:rsidRPr="00477412" w:rsidRDefault="007A2C92" w:rsidP="009631D4">
      <w:pPr>
        <w:pStyle w:val="22"/>
      </w:pPr>
      <w:r>
        <w:t xml:space="preserve">1. Общие </w:t>
      </w:r>
      <w:r w:rsidRPr="009631D4">
        <w:t>положения</w:t>
      </w:r>
    </w:p>
    <w:p w:rsidR="0082040F" w:rsidRDefault="007A2C92" w:rsidP="007A2C92">
      <w:pPr>
        <w:pStyle w:val="a1"/>
      </w:pPr>
      <w:r>
        <w:t>1.</w:t>
      </w:r>
      <w:r w:rsidR="0013235A">
        <w:t xml:space="preserve">1. </w:t>
      </w:r>
      <w:r>
        <w:t xml:space="preserve"> Настоящ</w:t>
      </w:r>
      <w:r w:rsidR="005D4085">
        <w:t xml:space="preserve">ий договор заключен между сторонами в рамках </w:t>
      </w:r>
      <w:r>
        <w:t xml:space="preserve">программы </w:t>
      </w:r>
      <w:r w:rsidR="005D4085">
        <w:t xml:space="preserve">научно-исследовательских работ </w:t>
      </w:r>
      <w:r>
        <w:t>Национальной ассоциации народной медицины (далее НАНМ)</w:t>
      </w:r>
      <w:r w:rsidR="0013235A" w:rsidRPr="0013235A">
        <w:t xml:space="preserve"> </w:t>
      </w:r>
      <w:r w:rsidR="0013235A">
        <w:t xml:space="preserve">по изучению и научному обоснованию оздоровительных практик (методик). </w:t>
      </w:r>
    </w:p>
    <w:p w:rsidR="007A2C92" w:rsidRDefault="0082040F" w:rsidP="007A2C92">
      <w:pPr>
        <w:pStyle w:val="a1"/>
      </w:pPr>
      <w:r>
        <w:t xml:space="preserve">1.2. </w:t>
      </w:r>
      <w:r w:rsidRPr="0082040F">
        <w:rPr>
          <w:b/>
        </w:rPr>
        <w:t>Исполнитель</w:t>
      </w:r>
      <w:r>
        <w:t xml:space="preserve"> по роду своей уставной де</w:t>
      </w:r>
      <w:r w:rsidR="00D86EDC">
        <w:t>я</w:t>
      </w:r>
      <w:r>
        <w:t xml:space="preserve">тельности </w:t>
      </w:r>
      <w:r w:rsidRPr="00D86EDC">
        <w:t>занимается</w:t>
      </w:r>
      <w:r w:rsidR="00D86EDC" w:rsidRPr="00D86EDC">
        <w:t xml:space="preserve"> научны</w:t>
      </w:r>
      <w:r w:rsidR="00D86EDC">
        <w:t>ми</w:t>
      </w:r>
      <w:r w:rsidR="00D86EDC" w:rsidRPr="00D86EDC">
        <w:t xml:space="preserve"> исследовани</w:t>
      </w:r>
      <w:r w:rsidR="00D86EDC">
        <w:t>ями</w:t>
      </w:r>
      <w:r w:rsidR="00D86EDC" w:rsidRPr="00D86EDC">
        <w:t xml:space="preserve"> и разработк</w:t>
      </w:r>
      <w:r w:rsidR="00D86EDC">
        <w:t>ами</w:t>
      </w:r>
      <w:r w:rsidR="00D86EDC" w:rsidRPr="00D86EDC">
        <w:t xml:space="preserve"> в области естественных и технических наук (</w:t>
      </w:r>
      <w:r w:rsidR="00D86EDC">
        <w:t>код ОКВЭД 72.19). Данная деятельность не относится к лицензируемым видам деятельности.</w:t>
      </w:r>
      <w:r w:rsidR="007A2C92">
        <w:t xml:space="preserve"> </w:t>
      </w:r>
    </w:p>
    <w:p w:rsidR="001D3AD0" w:rsidRDefault="001D3AD0" w:rsidP="009631D4">
      <w:pPr>
        <w:pStyle w:val="22"/>
      </w:pPr>
    </w:p>
    <w:p w:rsidR="00BE3858" w:rsidRDefault="007A2C92" w:rsidP="009631D4">
      <w:pPr>
        <w:pStyle w:val="22"/>
      </w:pPr>
      <w:r>
        <w:t>2</w:t>
      </w:r>
      <w:r w:rsidR="00BE3858">
        <w:t xml:space="preserve">. </w:t>
      </w:r>
      <w:r w:rsidR="00BE3858" w:rsidRPr="009631D4">
        <w:t>П</w:t>
      </w:r>
      <w:r w:rsidR="004603BE" w:rsidRPr="009631D4">
        <w:t>редмет</w:t>
      </w:r>
      <w:r w:rsidR="004603BE">
        <w:t xml:space="preserve"> договора</w:t>
      </w:r>
    </w:p>
    <w:p w:rsidR="0082040F" w:rsidRPr="00A9406E" w:rsidRDefault="009631D4" w:rsidP="009631D4">
      <w:pPr>
        <w:pStyle w:val="a1"/>
        <w:rPr>
          <w:rFonts w:eastAsia="MS Mincho"/>
        </w:rPr>
      </w:pPr>
      <w:r w:rsidRPr="009631D4">
        <w:rPr>
          <w:rFonts w:eastAsia="MS Mincho"/>
        </w:rPr>
        <w:t>2.1.</w:t>
      </w:r>
      <w:r>
        <w:rPr>
          <w:rFonts w:eastAsia="MS Mincho"/>
          <w:b/>
        </w:rPr>
        <w:t xml:space="preserve"> </w:t>
      </w:r>
      <w:r w:rsidR="0082040F" w:rsidRPr="0082040F">
        <w:rPr>
          <w:rFonts w:eastAsia="MS Mincho"/>
          <w:b/>
        </w:rPr>
        <w:t>Исполнитель</w:t>
      </w:r>
      <w:r w:rsidR="0082040F" w:rsidRPr="00A9406E">
        <w:rPr>
          <w:rFonts w:eastAsia="MS Mincho"/>
        </w:rPr>
        <w:t xml:space="preserve"> обязуется провести научные исследования по теме: «</w:t>
      </w:r>
      <w:sdt>
        <w:sdtPr>
          <w:rPr>
            <w:color w:val="1F497D" w:themeColor="text2"/>
          </w:rPr>
          <w:id w:val="912512953"/>
          <w:placeholder>
            <w:docPart w:val="3552935C5CE546A88CCB775F310E73EE"/>
          </w:placeholder>
        </w:sdtPr>
        <w:sdtEndPr>
          <w:rPr>
            <w:color w:val="auto"/>
          </w:rPr>
        </w:sdtEndPr>
        <w:sdtContent>
          <w:r w:rsidR="0082040F">
            <w:t>Анализ динамики функционального состояния участников эксперимента в ходе процедуры оздоровления</w:t>
          </w:r>
        </w:sdtContent>
      </w:sdt>
      <w:r w:rsidR="0082040F" w:rsidRPr="00A9406E">
        <w:rPr>
          <w:rFonts w:eastAsia="MS Mincho"/>
        </w:rPr>
        <w:t xml:space="preserve">» (далее – </w:t>
      </w:r>
      <w:r w:rsidR="0082040F" w:rsidRPr="0082040F">
        <w:rPr>
          <w:rFonts w:eastAsia="MS Mincho"/>
          <w:b/>
        </w:rPr>
        <w:t>Работы</w:t>
      </w:r>
      <w:r w:rsidR="0082040F" w:rsidRPr="00A9406E">
        <w:rPr>
          <w:rFonts w:eastAsia="MS Mincho"/>
        </w:rPr>
        <w:t xml:space="preserve">) на условиях, в порядке и в сроки, указанные в </w:t>
      </w:r>
      <w:r w:rsidR="0082040F" w:rsidRPr="0082040F">
        <w:rPr>
          <w:rFonts w:eastAsia="MS Mincho"/>
          <w:b/>
        </w:rPr>
        <w:t>Договоре</w:t>
      </w:r>
      <w:r w:rsidR="0082040F" w:rsidRPr="00A9406E">
        <w:rPr>
          <w:rFonts w:eastAsia="MS Mincho"/>
        </w:rPr>
        <w:t xml:space="preserve">, а </w:t>
      </w:r>
      <w:r w:rsidR="0082040F" w:rsidRPr="0082040F">
        <w:rPr>
          <w:rFonts w:eastAsia="MS Mincho"/>
          <w:b/>
        </w:rPr>
        <w:t>Заказчик</w:t>
      </w:r>
      <w:r w:rsidR="0082040F" w:rsidRPr="00A9406E">
        <w:rPr>
          <w:rFonts w:eastAsia="MS Mincho"/>
        </w:rPr>
        <w:t xml:space="preserve"> обязуется принять полученные в ходе выполнения Работ результаты и оплатить выполненные Работы.</w:t>
      </w:r>
    </w:p>
    <w:p w:rsidR="0082040F" w:rsidRPr="00A9406E" w:rsidRDefault="009631D4" w:rsidP="009631D4">
      <w:pPr>
        <w:pStyle w:val="a1"/>
        <w:rPr>
          <w:rFonts w:eastAsia="MS Mincho"/>
        </w:rPr>
      </w:pPr>
      <w:r w:rsidRPr="009631D4">
        <w:rPr>
          <w:rFonts w:eastAsia="MS Mincho"/>
        </w:rPr>
        <w:t>2.</w:t>
      </w:r>
      <w:r>
        <w:rPr>
          <w:rFonts w:eastAsia="MS Mincho"/>
        </w:rPr>
        <w:t>2</w:t>
      </w:r>
      <w:r w:rsidRPr="009631D4">
        <w:rPr>
          <w:rFonts w:eastAsia="MS Mincho"/>
        </w:rPr>
        <w:t>.</w:t>
      </w:r>
      <w:r>
        <w:rPr>
          <w:rFonts w:eastAsia="MS Mincho"/>
        </w:rPr>
        <w:t xml:space="preserve"> </w:t>
      </w:r>
      <w:r w:rsidR="0082040F" w:rsidRPr="00A9406E">
        <w:rPr>
          <w:rFonts w:eastAsia="MS Mincho"/>
        </w:rPr>
        <w:t xml:space="preserve">Порядок выполнения, содержание, объем, характеристики </w:t>
      </w:r>
      <w:r w:rsidR="0082040F" w:rsidRPr="00483F13">
        <w:rPr>
          <w:rFonts w:eastAsia="MS Mincho"/>
          <w:b/>
        </w:rPr>
        <w:t>Работ</w:t>
      </w:r>
      <w:r w:rsidR="0082040F" w:rsidRPr="00A9406E">
        <w:rPr>
          <w:rFonts w:eastAsia="MS Mincho"/>
        </w:rPr>
        <w:t xml:space="preserve">, перечень результатов </w:t>
      </w:r>
      <w:r w:rsidR="0082040F" w:rsidRPr="00483F13">
        <w:rPr>
          <w:rFonts w:eastAsia="MS Mincho"/>
          <w:b/>
        </w:rPr>
        <w:t>Работ</w:t>
      </w:r>
      <w:r w:rsidR="0082040F" w:rsidRPr="00A9406E">
        <w:rPr>
          <w:rFonts w:eastAsia="MS Mincho"/>
        </w:rPr>
        <w:t xml:space="preserve">, требования, предъявляемые к </w:t>
      </w:r>
      <w:r w:rsidR="0082040F" w:rsidRPr="00483F13">
        <w:rPr>
          <w:rFonts w:eastAsia="MS Mincho"/>
          <w:b/>
        </w:rPr>
        <w:t>Работам</w:t>
      </w:r>
      <w:r w:rsidR="0082040F" w:rsidRPr="00A9406E">
        <w:rPr>
          <w:rFonts w:eastAsia="MS Mincho"/>
        </w:rPr>
        <w:t xml:space="preserve"> и результатам </w:t>
      </w:r>
      <w:r w:rsidR="0082040F" w:rsidRPr="00483F13">
        <w:rPr>
          <w:rFonts w:eastAsia="MS Mincho"/>
          <w:b/>
        </w:rPr>
        <w:t>Работ</w:t>
      </w:r>
      <w:r w:rsidR="0082040F" w:rsidRPr="00A9406E">
        <w:rPr>
          <w:rFonts w:eastAsia="MS Mincho"/>
        </w:rPr>
        <w:t xml:space="preserve">, установлены </w:t>
      </w:r>
      <w:r w:rsidR="0082040F" w:rsidRPr="00EB2AC6">
        <w:rPr>
          <w:rFonts w:eastAsia="MS Mincho"/>
          <w:b/>
        </w:rPr>
        <w:t>Техническим заданием</w:t>
      </w:r>
      <w:r w:rsidR="0082040F" w:rsidRPr="00A9406E">
        <w:rPr>
          <w:rFonts w:eastAsia="MS Mincho"/>
        </w:rPr>
        <w:t xml:space="preserve"> (Приложение </w:t>
      </w:r>
      <w:r w:rsidR="0082040F">
        <w:rPr>
          <w:rFonts w:eastAsia="MS Mincho"/>
        </w:rPr>
        <w:t>1</w:t>
      </w:r>
      <w:r w:rsidR="0082040F" w:rsidRPr="00A9406E">
        <w:rPr>
          <w:rFonts w:eastAsia="MS Mincho"/>
        </w:rPr>
        <w:t xml:space="preserve">), являющимся неотъемлемой частью Договора (далее – </w:t>
      </w:r>
      <w:r w:rsidR="0082040F" w:rsidRPr="00EB2AC6">
        <w:rPr>
          <w:rFonts w:eastAsia="MS Mincho"/>
          <w:b/>
        </w:rPr>
        <w:t>Техническое задание</w:t>
      </w:r>
      <w:r w:rsidR="0082040F" w:rsidRPr="00A9406E">
        <w:rPr>
          <w:rFonts w:eastAsia="MS Mincho"/>
        </w:rPr>
        <w:t>).</w:t>
      </w:r>
    </w:p>
    <w:p w:rsidR="0082040F" w:rsidRPr="00A9406E" w:rsidRDefault="009631D4" w:rsidP="009631D4">
      <w:pPr>
        <w:pStyle w:val="a1"/>
        <w:rPr>
          <w:rFonts w:eastAsia="MS Mincho"/>
        </w:rPr>
      </w:pPr>
      <w:r w:rsidRPr="009631D4">
        <w:rPr>
          <w:rFonts w:eastAsia="MS Mincho"/>
        </w:rPr>
        <w:t>2.</w:t>
      </w:r>
      <w:r>
        <w:rPr>
          <w:rFonts w:eastAsia="MS Mincho"/>
        </w:rPr>
        <w:t>3</w:t>
      </w:r>
      <w:r w:rsidRPr="009631D4">
        <w:rPr>
          <w:rFonts w:eastAsia="MS Mincho"/>
        </w:rPr>
        <w:t>.</w:t>
      </w:r>
      <w:r>
        <w:rPr>
          <w:rFonts w:eastAsia="MS Mincho"/>
        </w:rPr>
        <w:t xml:space="preserve"> </w:t>
      </w:r>
      <w:r w:rsidR="0082040F" w:rsidRPr="00A9406E">
        <w:rPr>
          <w:rFonts w:eastAsia="MS Mincho"/>
        </w:rPr>
        <w:t xml:space="preserve">Риск случайной невозможности исполнения </w:t>
      </w:r>
      <w:r w:rsidR="0082040F" w:rsidRPr="0082040F">
        <w:rPr>
          <w:rFonts w:eastAsia="MS Mincho"/>
          <w:b/>
        </w:rPr>
        <w:t>Договора</w:t>
      </w:r>
      <w:r w:rsidR="0082040F" w:rsidRPr="00A9406E">
        <w:rPr>
          <w:rFonts w:eastAsia="MS Mincho"/>
        </w:rPr>
        <w:t xml:space="preserve"> несет </w:t>
      </w:r>
      <w:r w:rsidR="0082040F" w:rsidRPr="0082040F">
        <w:rPr>
          <w:rFonts w:eastAsia="MS Mincho"/>
          <w:b/>
        </w:rPr>
        <w:t>Заказчик</w:t>
      </w:r>
      <w:r w:rsidR="0082040F" w:rsidRPr="00A9406E">
        <w:rPr>
          <w:rFonts w:eastAsia="MS Mincho"/>
        </w:rPr>
        <w:t>.</w:t>
      </w:r>
    </w:p>
    <w:p w:rsidR="001D3AD0" w:rsidRDefault="001D3AD0" w:rsidP="009631D4">
      <w:pPr>
        <w:pStyle w:val="22"/>
      </w:pPr>
    </w:p>
    <w:p w:rsidR="00D86EDC" w:rsidRPr="00A9406E" w:rsidRDefault="00D86EDC" w:rsidP="009631D4">
      <w:pPr>
        <w:pStyle w:val="22"/>
      </w:pPr>
      <w:r>
        <w:t xml:space="preserve">3. Срок и </w:t>
      </w:r>
      <w:r w:rsidRPr="009631D4">
        <w:t>место</w:t>
      </w:r>
      <w:r>
        <w:t xml:space="preserve"> выполнения Р</w:t>
      </w:r>
      <w:r w:rsidRPr="00A9406E">
        <w:t>абот</w:t>
      </w:r>
    </w:p>
    <w:p w:rsidR="00D86EDC" w:rsidRPr="00A9406E" w:rsidRDefault="009631D4" w:rsidP="009631D4">
      <w:pPr>
        <w:pStyle w:val="a1"/>
        <w:rPr>
          <w:rFonts w:eastAsia="MS Mincho"/>
        </w:rPr>
      </w:pPr>
      <w:r>
        <w:rPr>
          <w:rFonts w:eastAsia="MS Mincho"/>
        </w:rPr>
        <w:t xml:space="preserve">3.1. </w:t>
      </w:r>
      <w:r w:rsidR="00D86EDC" w:rsidRPr="00A9406E">
        <w:rPr>
          <w:rFonts w:eastAsia="MS Mincho"/>
        </w:rPr>
        <w:t xml:space="preserve">Сроки выполнения </w:t>
      </w:r>
      <w:r w:rsidR="00D86EDC" w:rsidRPr="00483F13">
        <w:rPr>
          <w:rFonts w:eastAsia="MS Mincho"/>
          <w:b/>
        </w:rPr>
        <w:t>Работ</w:t>
      </w:r>
      <w:r w:rsidR="00D86EDC" w:rsidRPr="00A9406E">
        <w:rPr>
          <w:rFonts w:eastAsia="MS Mincho"/>
        </w:rPr>
        <w:t>:</w:t>
      </w:r>
    </w:p>
    <w:p w:rsidR="00D86EDC" w:rsidRPr="00A9406E" w:rsidRDefault="009631D4" w:rsidP="009631D4">
      <w:pPr>
        <w:pStyle w:val="a1"/>
        <w:rPr>
          <w:rFonts w:eastAsia="MS Mincho"/>
        </w:rPr>
      </w:pPr>
      <w:r>
        <w:rPr>
          <w:rFonts w:eastAsia="MS Mincho"/>
        </w:rPr>
        <w:t xml:space="preserve">3.1.1. </w:t>
      </w:r>
      <w:r w:rsidR="00D86EDC" w:rsidRPr="00A9406E">
        <w:rPr>
          <w:rFonts w:eastAsia="MS Mincho"/>
        </w:rPr>
        <w:t>Начальный –</w:t>
      </w:r>
      <w:r>
        <w:rPr>
          <w:rFonts w:eastAsia="MS Mincho"/>
        </w:rPr>
        <w:t xml:space="preserve"> </w:t>
      </w:r>
    </w:p>
    <w:p w:rsidR="00D667E9" w:rsidRPr="00D667E9" w:rsidRDefault="009631D4" w:rsidP="009631D4">
      <w:pPr>
        <w:pStyle w:val="a1"/>
        <w:rPr>
          <w:rFonts w:eastAsia="MS Mincho"/>
        </w:rPr>
      </w:pPr>
      <w:bookmarkStart w:id="0" w:name="_Ref397091642"/>
      <w:r>
        <w:rPr>
          <w:rFonts w:eastAsia="MS Mincho"/>
        </w:rPr>
        <w:t xml:space="preserve">3.1.2. </w:t>
      </w:r>
      <w:r w:rsidR="00D86EDC" w:rsidRPr="00A9406E">
        <w:rPr>
          <w:rFonts w:eastAsia="MS Mincho"/>
        </w:rPr>
        <w:t>Конечный –</w:t>
      </w:r>
      <w:bookmarkEnd w:id="0"/>
    </w:p>
    <w:p w:rsidR="00D86EDC" w:rsidRPr="00A9406E" w:rsidRDefault="009631D4" w:rsidP="009631D4">
      <w:pPr>
        <w:pStyle w:val="a1"/>
        <w:rPr>
          <w:rFonts w:eastAsia="MS Mincho"/>
        </w:rPr>
      </w:pPr>
      <w:r>
        <w:rPr>
          <w:rFonts w:eastAsia="MS Mincho"/>
        </w:rPr>
        <w:t xml:space="preserve">3.2. </w:t>
      </w:r>
      <w:r w:rsidR="00D86EDC" w:rsidRPr="00A9406E">
        <w:rPr>
          <w:rFonts w:eastAsia="MS Mincho"/>
        </w:rPr>
        <w:t xml:space="preserve">Местом выполнения </w:t>
      </w:r>
      <w:r w:rsidR="00D86EDC" w:rsidRPr="00483F13">
        <w:rPr>
          <w:rFonts w:eastAsia="MS Mincho"/>
          <w:b/>
        </w:rPr>
        <w:t>Работ</w:t>
      </w:r>
      <w:r w:rsidR="00D86EDC" w:rsidRPr="00A9406E">
        <w:rPr>
          <w:rFonts w:eastAsia="MS Mincho"/>
        </w:rPr>
        <w:t xml:space="preserve"> устанавливается местонахождение </w:t>
      </w:r>
      <w:r>
        <w:rPr>
          <w:rFonts w:eastAsia="MS Mincho"/>
        </w:rPr>
        <w:t>НАНМ</w:t>
      </w:r>
      <w:r w:rsidR="00D86EDC" w:rsidRPr="00A9406E">
        <w:rPr>
          <w:rFonts w:eastAsia="MS Mincho"/>
        </w:rPr>
        <w:t xml:space="preserve">. Местом сдачи и приемки результатов местонахождение </w:t>
      </w:r>
      <w:r>
        <w:rPr>
          <w:rFonts w:eastAsia="MS Mincho"/>
        </w:rPr>
        <w:t>НАНМ</w:t>
      </w:r>
      <w:r w:rsidR="00D86EDC" w:rsidRPr="00A9406E">
        <w:rPr>
          <w:rFonts w:eastAsia="MS Mincho"/>
        </w:rPr>
        <w:t>.</w:t>
      </w:r>
    </w:p>
    <w:p w:rsidR="00D86EDC" w:rsidRPr="00A9406E" w:rsidRDefault="009631D4" w:rsidP="009631D4">
      <w:pPr>
        <w:pStyle w:val="22"/>
      </w:pPr>
      <w:bookmarkStart w:id="1" w:name="_Ref396479614"/>
      <w:r>
        <w:t xml:space="preserve">4. </w:t>
      </w:r>
      <w:r w:rsidR="00D86EDC" w:rsidRPr="00A9406E">
        <w:t>Цена Договора и порядок оплаты</w:t>
      </w:r>
      <w:bookmarkEnd w:id="1"/>
    </w:p>
    <w:p w:rsidR="00D86EDC" w:rsidRPr="00A9406E" w:rsidRDefault="00C93D95" w:rsidP="00C93D95">
      <w:pPr>
        <w:pStyle w:val="a1"/>
        <w:rPr>
          <w:rFonts w:eastAsia="MS Mincho"/>
        </w:rPr>
      </w:pPr>
      <w:bookmarkStart w:id="2" w:name="_Ref396474260"/>
      <w:bookmarkStart w:id="3" w:name="_Ref404087587"/>
      <w:r>
        <w:rPr>
          <w:rFonts w:eastAsia="MS Mincho"/>
        </w:rPr>
        <w:t xml:space="preserve">4.1. </w:t>
      </w:r>
      <w:r w:rsidR="00D86EDC" w:rsidRPr="00A9406E">
        <w:rPr>
          <w:rFonts w:eastAsia="MS Mincho"/>
        </w:rPr>
        <w:t xml:space="preserve">Цена </w:t>
      </w:r>
      <w:r w:rsidR="00D86EDC" w:rsidRPr="00483F13">
        <w:rPr>
          <w:rFonts w:eastAsia="MS Mincho"/>
          <w:b/>
        </w:rPr>
        <w:t>Договора</w:t>
      </w:r>
      <w:r w:rsidR="00D86EDC" w:rsidRPr="00A9406E">
        <w:rPr>
          <w:rFonts w:eastAsia="MS Mincho"/>
        </w:rPr>
        <w:t xml:space="preserve"> составляет</w:t>
      </w:r>
      <w:r w:rsidR="00BF5708">
        <w:rPr>
          <w:rFonts w:eastAsia="MS Mincho"/>
          <w:color w:val="1F497D" w:themeColor="text2"/>
        </w:rPr>
        <w:t>____________________</w:t>
      </w:r>
      <w:r w:rsidR="00D86EDC" w:rsidRPr="00A9406E">
        <w:rPr>
          <w:rFonts w:eastAsia="MS Mincho"/>
        </w:rPr>
        <w:t xml:space="preserve"> рублей </w:t>
      </w:r>
      <w:sdt>
        <w:sdtPr>
          <w:rPr>
            <w:rFonts w:eastAsia="MS Mincho"/>
            <w:i/>
          </w:rPr>
          <w:id w:val="978188090"/>
          <w:placeholder>
            <w:docPart w:val="8DB9BAEAC95E4232AAF012B02CE44A8F"/>
          </w:placeholder>
        </w:sdtPr>
        <w:sdtEndPr>
          <w:rPr>
            <w:i w:val="0"/>
          </w:rPr>
        </w:sdtEndPr>
        <w:sdtContent>
          <w:r w:rsidR="00BF5708">
            <w:rPr>
              <w:rFonts w:eastAsia="MS Mincho"/>
              <w:i/>
            </w:rPr>
            <w:t xml:space="preserve">____  </w:t>
          </w:r>
        </w:sdtContent>
      </w:sdt>
      <w:r w:rsidR="00D86EDC" w:rsidRPr="00A9406E">
        <w:rPr>
          <w:rFonts w:eastAsia="MS Mincho"/>
        </w:rPr>
        <w:t>копеек</w:t>
      </w:r>
      <w:bookmarkEnd w:id="2"/>
      <w:r w:rsidR="00D86EDC" w:rsidRPr="00A9406E">
        <w:rPr>
          <w:rFonts w:eastAsia="MS Mincho"/>
          <w:i/>
        </w:rPr>
        <w:t>,</w:t>
      </w:r>
      <w:r w:rsidR="00D86EDC" w:rsidRPr="00A9406E">
        <w:rPr>
          <w:rFonts w:eastAsia="MS Mincho"/>
        </w:rPr>
        <w:t xml:space="preserve"> НДС не об</w:t>
      </w:r>
      <w:r w:rsidR="00D86EDC">
        <w:rPr>
          <w:rFonts w:eastAsia="MS Mincho"/>
        </w:rPr>
        <w:t>лагается</w:t>
      </w:r>
      <w:r w:rsidR="00D86EDC" w:rsidRPr="00A9406E">
        <w:rPr>
          <w:rFonts w:eastAsia="MS Mincho"/>
        </w:rPr>
        <w:t>.</w:t>
      </w:r>
      <w:bookmarkEnd w:id="3"/>
    </w:p>
    <w:p w:rsidR="00D86EDC" w:rsidRDefault="00C93D95" w:rsidP="00C93D95">
      <w:pPr>
        <w:pStyle w:val="a1"/>
        <w:rPr>
          <w:rFonts w:eastAsia="MS Mincho"/>
        </w:rPr>
      </w:pPr>
      <w:r>
        <w:rPr>
          <w:rFonts w:eastAsia="MS Mincho"/>
        </w:rPr>
        <w:t xml:space="preserve">4.2. </w:t>
      </w:r>
      <w:r w:rsidR="00D86EDC" w:rsidRPr="00A9406E">
        <w:rPr>
          <w:rFonts w:eastAsia="MS Mincho"/>
        </w:rPr>
        <w:t xml:space="preserve">Цена </w:t>
      </w:r>
      <w:r w:rsidR="00D86EDC" w:rsidRPr="00483F13">
        <w:rPr>
          <w:rFonts w:eastAsia="MS Mincho"/>
          <w:b/>
        </w:rPr>
        <w:t>Договора</w:t>
      </w:r>
      <w:r w:rsidR="00D86EDC" w:rsidRPr="00A9406E">
        <w:rPr>
          <w:rFonts w:eastAsia="MS Mincho"/>
        </w:rPr>
        <w:t xml:space="preserve"> является твердой, определяется Сторонами на весь срок исполнения Договора и не подлежит изменению, за исключением случаев изменения объема </w:t>
      </w:r>
      <w:r w:rsidR="00D86EDC" w:rsidRPr="00EB2AC6">
        <w:rPr>
          <w:rFonts w:eastAsia="MS Mincho"/>
          <w:b/>
        </w:rPr>
        <w:t>Работ</w:t>
      </w:r>
      <w:r w:rsidR="00D86EDC" w:rsidRPr="00A9406E">
        <w:rPr>
          <w:rFonts w:eastAsia="MS Mincho"/>
        </w:rPr>
        <w:t xml:space="preserve"> и иных условий </w:t>
      </w:r>
      <w:r w:rsidR="00D86EDC" w:rsidRPr="00EB2AC6">
        <w:rPr>
          <w:rFonts w:eastAsia="MS Mincho"/>
          <w:b/>
        </w:rPr>
        <w:t>Договора</w:t>
      </w:r>
      <w:r w:rsidR="00D86EDC" w:rsidRPr="00A9406E">
        <w:rPr>
          <w:rFonts w:eastAsia="MS Mincho"/>
        </w:rPr>
        <w:t xml:space="preserve"> по соглашению Сторон.</w:t>
      </w:r>
    </w:p>
    <w:p w:rsidR="00D86EDC" w:rsidRPr="00A9406E" w:rsidRDefault="00C93D95" w:rsidP="00C93D95">
      <w:pPr>
        <w:pStyle w:val="a1"/>
        <w:rPr>
          <w:rFonts w:eastAsia="MS Mincho"/>
        </w:rPr>
      </w:pPr>
      <w:r>
        <w:rPr>
          <w:rFonts w:eastAsia="MS Mincho"/>
        </w:rPr>
        <w:t xml:space="preserve">4.3. </w:t>
      </w:r>
      <w:r w:rsidR="00D86EDC" w:rsidRPr="00A9406E">
        <w:rPr>
          <w:rFonts w:eastAsia="MS Mincho"/>
        </w:rPr>
        <w:t xml:space="preserve">В случае приостановки выполнения </w:t>
      </w:r>
      <w:r w:rsidR="00D86EDC" w:rsidRPr="00483F13">
        <w:rPr>
          <w:rFonts w:eastAsia="MS Mincho"/>
          <w:b/>
        </w:rPr>
        <w:t>Работ</w:t>
      </w:r>
      <w:r w:rsidR="00D86EDC" w:rsidRPr="00A9406E">
        <w:rPr>
          <w:rFonts w:eastAsia="MS Mincho"/>
        </w:rPr>
        <w:t xml:space="preserve"> или расторжения Договора Стороны составляют </w:t>
      </w:r>
      <w:r w:rsidR="00D86EDC" w:rsidRPr="00A9406E">
        <w:rPr>
          <w:rFonts w:eastAsia="MS Mincho"/>
        </w:rPr>
        <w:lastRenderedPageBreak/>
        <w:t>протокол согласования фактических затрат с указанием выполненных работ и их стоимости, а также даты расторжения Договора.</w:t>
      </w:r>
    </w:p>
    <w:p w:rsidR="00D86EDC" w:rsidRPr="00A9406E" w:rsidRDefault="00C93D95" w:rsidP="00C93D95">
      <w:pPr>
        <w:pStyle w:val="a1"/>
      </w:pPr>
      <w:r>
        <w:rPr>
          <w:rFonts w:eastAsia="MS Mincho"/>
        </w:rPr>
        <w:t xml:space="preserve">4.4. </w:t>
      </w:r>
      <w:r w:rsidR="00D86EDC" w:rsidRPr="00A9406E">
        <w:rPr>
          <w:rFonts w:eastAsia="MS Mincho"/>
        </w:rPr>
        <w:t>Обязательство</w:t>
      </w:r>
      <w:r w:rsidR="00D86EDC" w:rsidRPr="00A9406E">
        <w:t xml:space="preserve"> </w:t>
      </w:r>
      <w:r w:rsidR="00D86EDC" w:rsidRPr="00483F13">
        <w:rPr>
          <w:b/>
        </w:rPr>
        <w:t>Заказчика</w:t>
      </w:r>
      <w:r w:rsidR="00D86EDC" w:rsidRPr="00A9406E">
        <w:t xml:space="preserve"> по оплате выполненных </w:t>
      </w:r>
      <w:r w:rsidR="00D86EDC" w:rsidRPr="00483F13">
        <w:rPr>
          <w:b/>
        </w:rPr>
        <w:t>Работ</w:t>
      </w:r>
      <w:r w:rsidR="00D86EDC" w:rsidRPr="00A9406E">
        <w:t xml:space="preserve"> считается исполненным с момента поступления денежных средств на расчетный счет </w:t>
      </w:r>
      <w:r w:rsidR="00D86EDC" w:rsidRPr="00483F13">
        <w:rPr>
          <w:b/>
        </w:rPr>
        <w:t>Исполнителя</w:t>
      </w:r>
      <w:r w:rsidR="00D86EDC" w:rsidRPr="00A9406E">
        <w:t>.</w:t>
      </w:r>
    </w:p>
    <w:p w:rsidR="00D86EDC" w:rsidRDefault="00C93D95" w:rsidP="00C93D95">
      <w:pPr>
        <w:pStyle w:val="a1"/>
      </w:pPr>
      <w:bookmarkStart w:id="4" w:name="_Ref404100300"/>
      <w:r>
        <w:rPr>
          <w:rFonts w:eastAsia="MS Mincho"/>
        </w:rPr>
        <w:t xml:space="preserve">4.5. </w:t>
      </w:r>
      <w:r w:rsidR="00D86EDC" w:rsidRPr="00483F13">
        <w:rPr>
          <w:rFonts w:eastAsia="MS Mincho"/>
          <w:b/>
        </w:rPr>
        <w:t>Заказчик</w:t>
      </w:r>
      <w:r w:rsidR="00D86EDC" w:rsidRPr="00A9406E">
        <w:t xml:space="preserve"> производит оплату </w:t>
      </w:r>
      <w:r w:rsidR="00D86EDC" w:rsidRPr="00483F13">
        <w:rPr>
          <w:b/>
        </w:rPr>
        <w:t>Работ</w:t>
      </w:r>
      <w:r w:rsidR="00D86EDC" w:rsidRPr="00A9406E">
        <w:t xml:space="preserve"> безналичным расчетом в рублях в следующем порядке:</w:t>
      </w:r>
      <w:bookmarkEnd w:id="4"/>
    </w:p>
    <w:p w:rsidR="00C93D95" w:rsidRDefault="009B3A7C" w:rsidP="00C93D95">
      <w:pPr>
        <w:pStyle w:val="a1"/>
      </w:pPr>
      <w:r>
        <w:rPr>
          <w:rFonts w:ascii="Arial" w:eastAsiaTheme="minorEastAsia" w:hAnsi="Arial" w:cs="Arial"/>
          <w:color w:val="333333"/>
          <w:sz w:val="21"/>
          <w:szCs w:val="21"/>
        </w:rPr>
        <w:t>4</w:t>
      </w:r>
      <w:r w:rsidR="00C93D95">
        <w:rPr>
          <w:rFonts w:ascii="Arial" w:eastAsiaTheme="minorEastAsia" w:hAnsi="Arial" w:cs="Arial"/>
          <w:color w:val="333333"/>
          <w:sz w:val="21"/>
          <w:szCs w:val="21"/>
        </w:rPr>
        <w:t>.</w:t>
      </w:r>
      <w:r>
        <w:rPr>
          <w:rFonts w:ascii="Arial" w:eastAsiaTheme="minorEastAsia" w:hAnsi="Arial" w:cs="Arial"/>
          <w:color w:val="333333"/>
          <w:sz w:val="21"/>
          <w:szCs w:val="21"/>
        </w:rPr>
        <w:t>5</w:t>
      </w:r>
      <w:r w:rsidR="00C93D95">
        <w:rPr>
          <w:rFonts w:ascii="Arial" w:eastAsiaTheme="minorEastAsia" w:hAnsi="Arial" w:cs="Arial"/>
          <w:color w:val="333333"/>
          <w:sz w:val="21"/>
          <w:szCs w:val="21"/>
        </w:rPr>
        <w:t>.</w:t>
      </w:r>
      <w:r>
        <w:rPr>
          <w:rFonts w:ascii="Arial" w:eastAsiaTheme="minorEastAsia" w:hAnsi="Arial" w:cs="Arial"/>
          <w:color w:val="333333"/>
          <w:sz w:val="21"/>
          <w:szCs w:val="21"/>
        </w:rPr>
        <w:t>1.</w:t>
      </w:r>
      <w:r w:rsidR="00C93D95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r w:rsidR="00C93D95">
        <w:t xml:space="preserve"> Оплата по настоящему договору осуществляется с авансовой предоплатой в размере </w:t>
      </w:r>
      <w:r w:rsidR="00C93D95">
        <w:rPr>
          <w:b/>
        </w:rPr>
        <w:t xml:space="preserve">100 % </w:t>
      </w:r>
      <w:r w:rsidR="00C93D95">
        <w:t>от суммы договора</w:t>
      </w:r>
    </w:p>
    <w:p w:rsidR="00C93D95" w:rsidRPr="00A9406E" w:rsidRDefault="00C93D95" w:rsidP="009B3A7C">
      <w:pPr>
        <w:pStyle w:val="a1"/>
      </w:pPr>
      <w:r>
        <w:t xml:space="preserve">4.5.1. </w:t>
      </w:r>
      <w:r w:rsidRPr="00A9406E">
        <w:t>Заказчик перечисляет всю денежную сумму, указанную в пункте </w:t>
      </w:r>
      <w:r>
        <w:rPr>
          <w:color w:val="C00000"/>
        </w:rPr>
        <w:t>4.1</w:t>
      </w:r>
      <w:r w:rsidRPr="00A9406E">
        <w:t xml:space="preserve"> Договора, на расчетный счет </w:t>
      </w:r>
      <w:r w:rsidRPr="00483F13">
        <w:rPr>
          <w:b/>
        </w:rPr>
        <w:t>Исполнителя</w:t>
      </w:r>
      <w:r w:rsidRPr="00A9406E">
        <w:t xml:space="preserve"> в течение</w:t>
      </w:r>
      <w:r>
        <w:t xml:space="preserve"> </w:t>
      </w:r>
      <w:sdt>
        <w:sdtPr>
          <w:rPr>
            <w:rStyle w:val="affff6"/>
            <w:szCs w:val="24"/>
          </w:rPr>
          <w:id w:val="228029065"/>
          <w:placeholder>
            <w:docPart w:val="602E8D5A35EE4199A3A983A162CEF41F"/>
          </w:placeholder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2"/>
            <w:rFonts w:eastAsia="MS Mincho"/>
            <w:color w:val="000000" w:themeColor="text1"/>
            <w:sz w:val="22"/>
            <w:szCs w:val="20"/>
          </w:rPr>
        </w:sdtEndPr>
        <w:sdtContent>
          <w:r>
            <w:rPr>
              <w:rStyle w:val="affff6"/>
              <w:szCs w:val="24"/>
            </w:rPr>
            <w:t>5 (пяти)</w:t>
          </w:r>
        </w:sdtContent>
      </w:sdt>
      <w:r>
        <w:rPr>
          <w:rFonts w:eastAsia="MS Mincho"/>
          <w:color w:val="000000" w:themeColor="text1"/>
        </w:rPr>
        <w:t xml:space="preserve"> </w:t>
      </w:r>
      <w:r w:rsidRPr="00A9406E">
        <w:t xml:space="preserve">рабочих дней с момента </w:t>
      </w:r>
      <w:r>
        <w:rPr>
          <w:rFonts w:eastAsiaTheme="minorEastAsia"/>
        </w:rPr>
        <w:t xml:space="preserve">выставления счета </w:t>
      </w:r>
      <w:r w:rsidRPr="007054D1">
        <w:rPr>
          <w:rFonts w:eastAsiaTheme="minorEastAsia"/>
          <w:b/>
        </w:rPr>
        <w:t>Исполнителем</w:t>
      </w:r>
      <w:r>
        <w:rPr>
          <w:rFonts w:eastAsiaTheme="minorEastAsia"/>
        </w:rPr>
        <w:t>.</w:t>
      </w:r>
    </w:p>
    <w:p w:rsidR="001D3AD0" w:rsidRDefault="001D3AD0" w:rsidP="009B3A7C">
      <w:pPr>
        <w:pStyle w:val="22"/>
      </w:pPr>
    </w:p>
    <w:p w:rsidR="009B3A7C" w:rsidRPr="00A9406E" w:rsidRDefault="00BC4C62" w:rsidP="009B3A7C">
      <w:pPr>
        <w:pStyle w:val="22"/>
      </w:pPr>
      <w:r>
        <w:t xml:space="preserve">5. </w:t>
      </w:r>
      <w:r w:rsidR="009B3A7C" w:rsidRPr="00A9406E">
        <w:t>Права и обязанности Сторон</w:t>
      </w:r>
    </w:p>
    <w:p w:rsidR="009B3A7C" w:rsidRPr="00A9406E" w:rsidRDefault="00BC4C62" w:rsidP="00BC4C62">
      <w:pPr>
        <w:pStyle w:val="a1"/>
        <w:rPr>
          <w:rFonts w:eastAsia="MS Mincho"/>
        </w:rPr>
      </w:pPr>
      <w:r>
        <w:rPr>
          <w:rFonts w:eastAsia="MS Mincho"/>
        </w:rPr>
        <w:t xml:space="preserve">5.1. </w:t>
      </w:r>
      <w:r w:rsidR="009B3A7C" w:rsidRPr="00483F13">
        <w:rPr>
          <w:rFonts w:eastAsia="MS Mincho"/>
          <w:b/>
        </w:rPr>
        <w:t>Заказчик</w:t>
      </w:r>
      <w:r w:rsidR="009B3A7C" w:rsidRPr="00A9406E">
        <w:rPr>
          <w:rFonts w:eastAsia="MS Mincho"/>
        </w:rPr>
        <w:t xml:space="preserve"> вправе:</w:t>
      </w:r>
    </w:p>
    <w:p w:rsidR="009B3A7C" w:rsidRPr="00A9406E" w:rsidRDefault="00936234" w:rsidP="00BC4C62">
      <w:pPr>
        <w:pStyle w:val="a1"/>
        <w:rPr>
          <w:rFonts w:eastAsia="MS Mincho"/>
        </w:rPr>
      </w:pPr>
      <w:r>
        <w:rPr>
          <w:rFonts w:eastAsia="MS Mincho"/>
        </w:rPr>
        <w:t xml:space="preserve">5.1.2. </w:t>
      </w:r>
      <w:r w:rsidR="009B3A7C" w:rsidRPr="00A9406E">
        <w:rPr>
          <w:rFonts w:eastAsia="MS Mincho"/>
        </w:rPr>
        <w:t xml:space="preserve">проверять ход и качество выполнения </w:t>
      </w:r>
      <w:r w:rsidR="009B3A7C" w:rsidRPr="00483F13">
        <w:rPr>
          <w:rFonts w:eastAsia="MS Mincho"/>
          <w:b/>
        </w:rPr>
        <w:t>Работ</w:t>
      </w:r>
      <w:r w:rsidR="009B3A7C" w:rsidRPr="00A9406E">
        <w:rPr>
          <w:rFonts w:eastAsia="MS Mincho"/>
        </w:rPr>
        <w:t xml:space="preserve">, в том числе требовать от </w:t>
      </w:r>
      <w:r w:rsidR="009B3A7C" w:rsidRPr="00483F13">
        <w:rPr>
          <w:rFonts w:eastAsia="MS Mincho"/>
          <w:b/>
        </w:rPr>
        <w:t xml:space="preserve">Исполнителя </w:t>
      </w:r>
      <w:r w:rsidR="009B3A7C" w:rsidRPr="00A9406E">
        <w:rPr>
          <w:rFonts w:eastAsia="MS Mincho"/>
        </w:rPr>
        <w:t>предоставления сведений и информации, касающихся хода и качества выполнения Работ;</w:t>
      </w:r>
    </w:p>
    <w:p w:rsidR="009B3A7C" w:rsidRPr="00A9406E" w:rsidRDefault="00936234" w:rsidP="00BC4C62">
      <w:pPr>
        <w:pStyle w:val="a1"/>
        <w:rPr>
          <w:rFonts w:eastAsia="MS Mincho"/>
        </w:rPr>
      </w:pPr>
      <w:r>
        <w:rPr>
          <w:rFonts w:eastAsia="MS Mincho"/>
        </w:rPr>
        <w:t xml:space="preserve">5.1.3. </w:t>
      </w:r>
      <w:r w:rsidR="009B3A7C" w:rsidRPr="00A9406E">
        <w:rPr>
          <w:rFonts w:eastAsia="MS Mincho"/>
        </w:rPr>
        <w:t xml:space="preserve">принимать решение о прекращении </w:t>
      </w:r>
      <w:r w:rsidR="009B3A7C" w:rsidRPr="00483F13">
        <w:rPr>
          <w:rFonts w:eastAsia="MS Mincho"/>
          <w:b/>
        </w:rPr>
        <w:t>Работ</w:t>
      </w:r>
      <w:r w:rsidR="009B3A7C" w:rsidRPr="00A9406E">
        <w:rPr>
          <w:rFonts w:eastAsia="MS Mincho"/>
        </w:rPr>
        <w:t xml:space="preserve"> при условии поступления от </w:t>
      </w:r>
      <w:r w:rsidR="009B3A7C" w:rsidRPr="00DB6CEA">
        <w:rPr>
          <w:rFonts w:eastAsia="MS Mincho"/>
          <w:b/>
        </w:rPr>
        <w:t>Исполнителя</w:t>
      </w:r>
      <w:r w:rsidR="009B3A7C" w:rsidRPr="00A9406E">
        <w:rPr>
          <w:rFonts w:eastAsia="MS Mincho"/>
        </w:rPr>
        <w:t xml:space="preserve">, уведомления о невозможности получения ожидаемых результатов </w:t>
      </w:r>
      <w:r w:rsidR="009B3A7C" w:rsidRPr="00DB6CEA">
        <w:rPr>
          <w:rFonts w:eastAsia="MS Mincho"/>
          <w:b/>
        </w:rPr>
        <w:t>Работ</w:t>
      </w:r>
      <w:r w:rsidR="009B3A7C" w:rsidRPr="00A9406E">
        <w:rPr>
          <w:rFonts w:eastAsia="MS Mincho"/>
        </w:rPr>
        <w:t>, в течение 5 (пяти) рабочих дней с момента получения такого уведомления;</w:t>
      </w:r>
    </w:p>
    <w:p w:rsidR="009B3A7C" w:rsidRPr="00A9406E" w:rsidRDefault="00936234" w:rsidP="00BC4C62">
      <w:pPr>
        <w:pStyle w:val="a1"/>
        <w:rPr>
          <w:rFonts w:eastAsia="MS Mincho"/>
        </w:rPr>
      </w:pPr>
      <w:r>
        <w:rPr>
          <w:rFonts w:eastAsia="MS Mincho"/>
        </w:rPr>
        <w:t xml:space="preserve">5.1.4. </w:t>
      </w:r>
      <w:r w:rsidR="009B3A7C" w:rsidRPr="00A9406E">
        <w:rPr>
          <w:rFonts w:eastAsia="MS Mincho"/>
        </w:rPr>
        <w:t xml:space="preserve">требовать от </w:t>
      </w:r>
      <w:r w:rsidR="009B3A7C" w:rsidRPr="00DB6CEA">
        <w:rPr>
          <w:rFonts w:eastAsia="MS Mincho"/>
          <w:b/>
        </w:rPr>
        <w:t>Исполнителя</w:t>
      </w:r>
      <w:r w:rsidR="009B3A7C" w:rsidRPr="00A9406E">
        <w:rPr>
          <w:rFonts w:eastAsia="MS Mincho"/>
        </w:rPr>
        <w:t xml:space="preserve"> надлежащего исполнения условий Договора.</w:t>
      </w:r>
    </w:p>
    <w:p w:rsidR="009B3A7C" w:rsidRPr="00A9406E" w:rsidRDefault="00BC4C62" w:rsidP="00BC4C62">
      <w:pPr>
        <w:pStyle w:val="a1"/>
        <w:rPr>
          <w:rFonts w:eastAsia="MS Mincho"/>
        </w:rPr>
      </w:pPr>
      <w:bookmarkStart w:id="5" w:name="_Ref397091614"/>
      <w:r>
        <w:rPr>
          <w:rFonts w:eastAsia="MS Mincho"/>
        </w:rPr>
        <w:t xml:space="preserve">5.2. </w:t>
      </w:r>
      <w:r w:rsidR="009B3A7C" w:rsidRPr="00CB7253">
        <w:rPr>
          <w:rFonts w:eastAsia="MS Mincho"/>
          <w:b/>
        </w:rPr>
        <w:t>Заказчик</w:t>
      </w:r>
      <w:r w:rsidR="009B3A7C" w:rsidRPr="00A9406E">
        <w:rPr>
          <w:rFonts w:eastAsia="MS Mincho"/>
        </w:rPr>
        <w:t xml:space="preserve"> обязуется:</w:t>
      </w:r>
      <w:bookmarkEnd w:id="5"/>
    </w:p>
    <w:p w:rsidR="009B3A7C" w:rsidRPr="00A9406E" w:rsidRDefault="00936234" w:rsidP="00BC4C62">
      <w:pPr>
        <w:pStyle w:val="a1"/>
        <w:rPr>
          <w:rFonts w:eastAsia="MS Mincho"/>
        </w:rPr>
      </w:pPr>
      <w:r>
        <w:rPr>
          <w:rFonts w:eastAsia="MS Mincho"/>
        </w:rPr>
        <w:t xml:space="preserve">5.2.1. </w:t>
      </w:r>
      <w:r w:rsidR="009B3A7C" w:rsidRPr="00A9406E">
        <w:rPr>
          <w:rFonts w:eastAsia="MS Mincho"/>
        </w:rPr>
        <w:t xml:space="preserve">передавать </w:t>
      </w:r>
      <w:r w:rsidR="009B3A7C" w:rsidRPr="00CB7253">
        <w:rPr>
          <w:rFonts w:eastAsia="MS Mincho"/>
          <w:b/>
        </w:rPr>
        <w:t>Исполнителю</w:t>
      </w:r>
      <w:r w:rsidR="009B3A7C" w:rsidRPr="00A9406E">
        <w:rPr>
          <w:rFonts w:eastAsia="MS Mincho"/>
        </w:rPr>
        <w:t xml:space="preserve"> необходимую для выполнения </w:t>
      </w:r>
      <w:r w:rsidR="009B3A7C" w:rsidRPr="00DB6CEA">
        <w:rPr>
          <w:rFonts w:eastAsia="MS Mincho"/>
          <w:b/>
        </w:rPr>
        <w:t>Работ</w:t>
      </w:r>
      <w:r w:rsidR="009B3A7C" w:rsidRPr="00A9406E">
        <w:rPr>
          <w:rFonts w:eastAsia="MS Mincho"/>
        </w:rPr>
        <w:t xml:space="preserve"> информацию. </w:t>
      </w:r>
      <w:r w:rsidR="00CB7253">
        <w:rPr>
          <w:rFonts w:eastAsia="MS Mincho"/>
        </w:rPr>
        <w:t xml:space="preserve">В том числе урегулировать </w:t>
      </w:r>
      <w:r w:rsidR="00EB2AC6">
        <w:rPr>
          <w:rFonts w:eastAsia="MS Mincho"/>
        </w:rPr>
        <w:t>необходимые</w:t>
      </w:r>
      <w:r w:rsidR="00CB7253">
        <w:rPr>
          <w:rFonts w:eastAsia="MS Mincho"/>
        </w:rPr>
        <w:t xml:space="preserve"> правовые аспекты с субъектами проводимых Работ</w:t>
      </w:r>
      <w:r w:rsidR="00886589">
        <w:rPr>
          <w:rFonts w:eastAsia="MS Mincho"/>
        </w:rPr>
        <w:t>, в том числе вопросы этики</w:t>
      </w:r>
      <w:r w:rsidR="00CB7253">
        <w:rPr>
          <w:rFonts w:eastAsia="MS Mincho"/>
        </w:rPr>
        <w:t xml:space="preserve"> (см. Приложение 1).</w:t>
      </w:r>
    </w:p>
    <w:p w:rsidR="009B3A7C" w:rsidRPr="00A9406E" w:rsidRDefault="00936234" w:rsidP="00BC4C62">
      <w:pPr>
        <w:pStyle w:val="a1"/>
        <w:rPr>
          <w:rFonts w:eastAsia="MS Mincho"/>
        </w:rPr>
      </w:pPr>
      <w:r>
        <w:rPr>
          <w:rFonts w:eastAsia="MS Mincho"/>
        </w:rPr>
        <w:t xml:space="preserve">5.2.2. </w:t>
      </w:r>
      <w:r w:rsidR="009B3A7C" w:rsidRPr="00A9406E">
        <w:rPr>
          <w:rFonts w:eastAsia="MS Mincho"/>
        </w:rPr>
        <w:t xml:space="preserve">принять результаты </w:t>
      </w:r>
      <w:r w:rsidR="009B3A7C" w:rsidRPr="00DB6CEA">
        <w:rPr>
          <w:rFonts w:eastAsia="MS Mincho"/>
          <w:b/>
        </w:rPr>
        <w:t>Работ</w:t>
      </w:r>
      <w:r w:rsidR="009B3A7C" w:rsidRPr="00A9406E">
        <w:rPr>
          <w:rFonts w:eastAsia="MS Mincho"/>
        </w:rPr>
        <w:t xml:space="preserve"> и оплатить выполненные </w:t>
      </w:r>
      <w:r w:rsidR="009B3A7C" w:rsidRPr="00DB6CEA">
        <w:rPr>
          <w:rFonts w:eastAsia="MS Mincho"/>
          <w:b/>
        </w:rPr>
        <w:t>Работы</w:t>
      </w:r>
      <w:r w:rsidR="009B3A7C" w:rsidRPr="00A9406E">
        <w:rPr>
          <w:rFonts w:eastAsia="MS Mincho"/>
        </w:rPr>
        <w:t xml:space="preserve"> в порядке, указанном в </w:t>
      </w:r>
      <w:r w:rsidR="009B3A7C" w:rsidRPr="00DB6CEA">
        <w:rPr>
          <w:rFonts w:eastAsia="MS Mincho"/>
          <w:b/>
        </w:rPr>
        <w:t>Договоре</w:t>
      </w:r>
      <w:r w:rsidR="009B3A7C" w:rsidRPr="00A9406E">
        <w:rPr>
          <w:rFonts w:eastAsia="MS Mincho"/>
        </w:rPr>
        <w:t>;</w:t>
      </w:r>
    </w:p>
    <w:p w:rsidR="009B3A7C" w:rsidRPr="00A9406E" w:rsidRDefault="00936234" w:rsidP="00BC4C62">
      <w:pPr>
        <w:pStyle w:val="a1"/>
        <w:rPr>
          <w:rFonts w:eastAsia="MS Mincho"/>
        </w:rPr>
      </w:pPr>
      <w:r>
        <w:rPr>
          <w:rFonts w:eastAsia="MS Mincho"/>
        </w:rPr>
        <w:t xml:space="preserve">5.2.3. </w:t>
      </w:r>
      <w:r w:rsidR="009B3A7C" w:rsidRPr="00A9406E">
        <w:rPr>
          <w:rFonts w:eastAsia="MS Mincho"/>
        </w:rPr>
        <w:t xml:space="preserve">в случае поступления от </w:t>
      </w:r>
      <w:r w:rsidR="009B3A7C" w:rsidRPr="00DB6CEA">
        <w:rPr>
          <w:rFonts w:eastAsia="MS Mincho"/>
          <w:b/>
        </w:rPr>
        <w:t>Исполнителя</w:t>
      </w:r>
      <w:r w:rsidR="009B3A7C" w:rsidRPr="00A9406E">
        <w:rPr>
          <w:rFonts w:eastAsia="MS Mincho"/>
        </w:rPr>
        <w:t xml:space="preserve"> уведомления о невозможности получения ожидаемых результатов </w:t>
      </w:r>
      <w:r w:rsidR="009B3A7C" w:rsidRPr="00DB6CEA">
        <w:rPr>
          <w:rFonts w:eastAsia="MS Mincho"/>
          <w:b/>
        </w:rPr>
        <w:t>Работ</w:t>
      </w:r>
      <w:r w:rsidR="009B3A7C" w:rsidRPr="00A9406E">
        <w:rPr>
          <w:rFonts w:eastAsia="MS Mincho"/>
        </w:rPr>
        <w:t xml:space="preserve"> вследствие обстоятельств, не зависящих от </w:t>
      </w:r>
      <w:r w:rsidR="009B3A7C" w:rsidRPr="00DB6CEA">
        <w:rPr>
          <w:rFonts w:eastAsia="MS Mincho"/>
          <w:b/>
        </w:rPr>
        <w:t>Исполнителя</w:t>
      </w:r>
      <w:r w:rsidR="009B3A7C" w:rsidRPr="00A9406E">
        <w:rPr>
          <w:rFonts w:eastAsia="MS Mincho"/>
        </w:rPr>
        <w:t>, оплатить стоимость Работ, выполненных до момента выявления факта невозможности получения результатов Работ;</w:t>
      </w:r>
    </w:p>
    <w:p w:rsidR="009B3A7C" w:rsidRPr="00A9406E" w:rsidRDefault="00936234" w:rsidP="00BC4C62">
      <w:pPr>
        <w:pStyle w:val="a1"/>
        <w:rPr>
          <w:rFonts w:eastAsia="MS Mincho"/>
        </w:rPr>
      </w:pPr>
      <w:r>
        <w:rPr>
          <w:rFonts w:eastAsia="MS Mincho"/>
        </w:rPr>
        <w:t xml:space="preserve">5.2.4. </w:t>
      </w:r>
      <w:r w:rsidR="009B3A7C" w:rsidRPr="00A9406E">
        <w:rPr>
          <w:rFonts w:eastAsia="MS Mincho"/>
        </w:rPr>
        <w:t xml:space="preserve">заблаговременно уведомлять </w:t>
      </w:r>
      <w:r w:rsidR="009B3A7C" w:rsidRPr="00404624">
        <w:rPr>
          <w:rFonts w:eastAsia="MS Mincho"/>
          <w:b/>
        </w:rPr>
        <w:t>Исполнителя</w:t>
      </w:r>
      <w:r w:rsidR="009B3A7C" w:rsidRPr="00A9406E">
        <w:rPr>
          <w:rFonts w:eastAsia="MS Mincho"/>
        </w:rPr>
        <w:t xml:space="preserve"> об изменении своих наименования, адреса (места нахождения), банковских реквизитов;</w:t>
      </w:r>
    </w:p>
    <w:p w:rsidR="009B3A7C" w:rsidRPr="00A9406E" w:rsidRDefault="00936234" w:rsidP="00BC4C62">
      <w:pPr>
        <w:pStyle w:val="a1"/>
        <w:rPr>
          <w:rFonts w:eastAsia="MS Mincho"/>
        </w:rPr>
      </w:pPr>
      <w:r>
        <w:rPr>
          <w:rFonts w:eastAsia="MS Mincho"/>
        </w:rPr>
        <w:t xml:space="preserve">5.2.5. </w:t>
      </w:r>
      <w:r w:rsidR="009B3A7C" w:rsidRPr="00A9406E">
        <w:rPr>
          <w:rFonts w:eastAsia="MS Mincho"/>
        </w:rPr>
        <w:t xml:space="preserve">осуществить приемку результатов </w:t>
      </w:r>
      <w:r w:rsidR="009B3A7C" w:rsidRPr="00404624">
        <w:rPr>
          <w:rFonts w:eastAsia="MS Mincho"/>
          <w:b/>
        </w:rPr>
        <w:t>Работ</w:t>
      </w:r>
      <w:r w:rsidR="009B3A7C" w:rsidRPr="00A9406E">
        <w:rPr>
          <w:rFonts w:eastAsia="MS Mincho"/>
        </w:rPr>
        <w:t xml:space="preserve"> досрочно, при условии досрочного выполнения </w:t>
      </w:r>
      <w:r w:rsidR="009B3A7C" w:rsidRPr="00404624">
        <w:rPr>
          <w:rFonts w:eastAsia="MS Mincho"/>
          <w:b/>
        </w:rPr>
        <w:t>Работ</w:t>
      </w:r>
      <w:r w:rsidR="009B3A7C" w:rsidRPr="00A9406E">
        <w:rPr>
          <w:rFonts w:eastAsia="MS Mincho"/>
        </w:rPr>
        <w:t>;</w:t>
      </w:r>
    </w:p>
    <w:p w:rsidR="009B3A7C" w:rsidRPr="00A9406E" w:rsidRDefault="00936234" w:rsidP="00BC4C62">
      <w:pPr>
        <w:pStyle w:val="a1"/>
        <w:rPr>
          <w:rFonts w:eastAsia="MS Mincho"/>
        </w:rPr>
      </w:pPr>
      <w:r>
        <w:rPr>
          <w:rFonts w:eastAsia="MS Mincho"/>
        </w:rPr>
        <w:t xml:space="preserve">5.2.6 </w:t>
      </w:r>
      <w:r w:rsidR="009B3A7C" w:rsidRPr="00A9406E">
        <w:rPr>
          <w:rFonts w:eastAsia="MS Mincho"/>
        </w:rPr>
        <w:t>исполнять иные обязательства, предусмотренные законодательством Российской Федерации и Договором.</w:t>
      </w:r>
    </w:p>
    <w:p w:rsidR="009B3A7C" w:rsidRPr="00A9406E" w:rsidRDefault="00BC4C62" w:rsidP="00BC4C62">
      <w:pPr>
        <w:pStyle w:val="a1"/>
        <w:rPr>
          <w:rFonts w:eastAsia="MS Mincho"/>
        </w:rPr>
      </w:pPr>
      <w:r>
        <w:rPr>
          <w:rFonts w:eastAsia="MS Mincho"/>
        </w:rPr>
        <w:t xml:space="preserve">5.3. </w:t>
      </w:r>
      <w:r w:rsidR="009B3A7C" w:rsidRPr="00404624">
        <w:rPr>
          <w:rFonts w:eastAsia="MS Mincho"/>
          <w:b/>
        </w:rPr>
        <w:t>Исполнитель</w:t>
      </w:r>
      <w:r w:rsidR="009B3A7C" w:rsidRPr="00A9406E">
        <w:rPr>
          <w:rFonts w:eastAsia="MS Mincho"/>
        </w:rPr>
        <w:t xml:space="preserve"> обязуется:</w:t>
      </w:r>
    </w:p>
    <w:p w:rsidR="009B3A7C" w:rsidRPr="00A9406E" w:rsidRDefault="00023897" w:rsidP="00BC4C62">
      <w:pPr>
        <w:pStyle w:val="a1"/>
        <w:rPr>
          <w:rFonts w:eastAsia="MS Mincho"/>
        </w:rPr>
      </w:pPr>
      <w:r>
        <w:rPr>
          <w:rFonts w:eastAsia="MS Mincho"/>
        </w:rPr>
        <w:t xml:space="preserve">5.3.1. </w:t>
      </w:r>
      <w:r w:rsidR="009B3A7C" w:rsidRPr="00A9406E">
        <w:rPr>
          <w:rFonts w:eastAsia="MS Mincho"/>
        </w:rPr>
        <w:t xml:space="preserve">выполнить </w:t>
      </w:r>
      <w:r w:rsidR="009B3A7C" w:rsidRPr="00404624">
        <w:rPr>
          <w:rFonts w:eastAsia="MS Mincho"/>
          <w:b/>
        </w:rPr>
        <w:t>Работы</w:t>
      </w:r>
      <w:r w:rsidR="009B3A7C" w:rsidRPr="00A9406E">
        <w:rPr>
          <w:rFonts w:eastAsia="MS Mincho"/>
        </w:rPr>
        <w:t xml:space="preserve"> и передать </w:t>
      </w:r>
      <w:r w:rsidR="009B3A7C" w:rsidRPr="00404624">
        <w:rPr>
          <w:rFonts w:eastAsia="MS Mincho"/>
          <w:b/>
        </w:rPr>
        <w:t>Заказчику</w:t>
      </w:r>
      <w:r w:rsidR="009B3A7C" w:rsidRPr="00A9406E">
        <w:rPr>
          <w:rFonts w:eastAsia="MS Mincho"/>
        </w:rPr>
        <w:t xml:space="preserve"> результаты </w:t>
      </w:r>
      <w:r w:rsidR="009B3A7C" w:rsidRPr="00404624">
        <w:rPr>
          <w:rFonts w:eastAsia="MS Mincho"/>
          <w:b/>
        </w:rPr>
        <w:t>Работ</w:t>
      </w:r>
      <w:r w:rsidR="009B3A7C" w:rsidRPr="00A9406E">
        <w:rPr>
          <w:rFonts w:eastAsia="MS Mincho"/>
        </w:rPr>
        <w:t xml:space="preserve"> в полном соответствии с Договором и Техническим заданием;</w:t>
      </w:r>
    </w:p>
    <w:p w:rsidR="009B3A7C" w:rsidRPr="00A9406E" w:rsidRDefault="00023897" w:rsidP="00BC4C62">
      <w:pPr>
        <w:pStyle w:val="a1"/>
        <w:rPr>
          <w:rFonts w:eastAsia="MS Mincho"/>
        </w:rPr>
      </w:pPr>
      <w:r>
        <w:rPr>
          <w:rFonts w:eastAsia="MS Mincho"/>
        </w:rPr>
        <w:t xml:space="preserve">5.3.2. </w:t>
      </w:r>
      <w:r w:rsidR="009B3A7C" w:rsidRPr="00A9406E">
        <w:rPr>
          <w:rFonts w:eastAsia="MS Mincho"/>
        </w:rPr>
        <w:t xml:space="preserve">своими силами и за свой счет устранять допущенные в </w:t>
      </w:r>
      <w:r w:rsidR="009B3A7C" w:rsidRPr="00404624">
        <w:rPr>
          <w:rFonts w:eastAsia="MS Mincho"/>
          <w:b/>
        </w:rPr>
        <w:t>Работах</w:t>
      </w:r>
      <w:r w:rsidR="009B3A7C" w:rsidRPr="00A9406E">
        <w:rPr>
          <w:rFonts w:eastAsia="MS Mincho"/>
        </w:rPr>
        <w:t xml:space="preserve"> недостатки;</w:t>
      </w:r>
    </w:p>
    <w:p w:rsidR="009B3A7C" w:rsidRPr="00A9406E" w:rsidRDefault="00023897" w:rsidP="00BC4C62">
      <w:pPr>
        <w:pStyle w:val="a1"/>
        <w:rPr>
          <w:rFonts w:eastAsia="MS Mincho"/>
        </w:rPr>
      </w:pPr>
      <w:bookmarkStart w:id="6" w:name="_Ref396485219"/>
      <w:r>
        <w:rPr>
          <w:rFonts w:eastAsia="MS Mincho"/>
        </w:rPr>
        <w:t xml:space="preserve">5.3.3. </w:t>
      </w:r>
      <w:r w:rsidR="009B3A7C" w:rsidRPr="00A9406E">
        <w:rPr>
          <w:rFonts w:eastAsia="MS Mincho"/>
        </w:rPr>
        <w:t>гарантировать Заказчику передачу результатов Работ, не нарушающих исключительных прав третьих лиц, привлеченных к выполнению Работ;</w:t>
      </w:r>
      <w:bookmarkEnd w:id="6"/>
    </w:p>
    <w:p w:rsidR="009B3A7C" w:rsidRPr="00A9406E" w:rsidRDefault="00023897" w:rsidP="00BC4C62">
      <w:pPr>
        <w:pStyle w:val="a1"/>
        <w:rPr>
          <w:rFonts w:eastAsia="MS Mincho"/>
        </w:rPr>
      </w:pPr>
      <w:bookmarkStart w:id="7" w:name="_Ref396481059"/>
      <w:r>
        <w:rPr>
          <w:rFonts w:eastAsia="MS Mincho"/>
        </w:rPr>
        <w:t xml:space="preserve">5.3.4. </w:t>
      </w:r>
      <w:r w:rsidR="009B3A7C" w:rsidRPr="00A9406E">
        <w:rPr>
          <w:rFonts w:eastAsia="MS Mincho"/>
        </w:rPr>
        <w:t xml:space="preserve">уведомлять </w:t>
      </w:r>
      <w:r w:rsidR="009B3A7C" w:rsidRPr="00404624">
        <w:rPr>
          <w:rFonts w:eastAsia="MS Mincho"/>
          <w:b/>
        </w:rPr>
        <w:t>Заказчика</w:t>
      </w:r>
      <w:r w:rsidR="009B3A7C" w:rsidRPr="00A9406E">
        <w:rPr>
          <w:rFonts w:eastAsia="MS Mincho"/>
        </w:rPr>
        <w:t xml:space="preserve"> об обнаруженной невозможности получить ожидаемые результаты </w:t>
      </w:r>
      <w:r w:rsidR="009B3A7C" w:rsidRPr="00404624">
        <w:rPr>
          <w:rFonts w:eastAsia="MS Mincho"/>
          <w:b/>
        </w:rPr>
        <w:t>Работ</w:t>
      </w:r>
      <w:r w:rsidR="009B3A7C" w:rsidRPr="00A9406E">
        <w:rPr>
          <w:rFonts w:eastAsia="MS Mincho"/>
        </w:rPr>
        <w:t xml:space="preserve"> в течение 3 (трех) рабочих дней с момента обнаружения таких обстоятельств с предоставлением </w:t>
      </w:r>
      <w:r w:rsidR="009B3A7C" w:rsidRPr="00404624">
        <w:rPr>
          <w:rFonts w:eastAsia="MS Mincho"/>
          <w:b/>
        </w:rPr>
        <w:t>Заказчику</w:t>
      </w:r>
      <w:r w:rsidR="009B3A7C" w:rsidRPr="00A9406E">
        <w:rPr>
          <w:rFonts w:eastAsia="MS Mincho"/>
        </w:rPr>
        <w:t xml:space="preserve"> </w:t>
      </w:r>
      <w:r w:rsidR="009B3A7C" w:rsidRPr="00A9406E">
        <w:rPr>
          <w:rFonts w:eastAsia="MS Mincho"/>
        </w:rPr>
        <w:lastRenderedPageBreak/>
        <w:t xml:space="preserve">соответствующего обоснованного заключения, а также калькуляции фактических затрат </w:t>
      </w:r>
      <w:r w:rsidR="009B3A7C" w:rsidRPr="00404624">
        <w:rPr>
          <w:rFonts w:eastAsia="MS Mincho"/>
          <w:b/>
        </w:rPr>
        <w:t>Исполнителя</w:t>
      </w:r>
      <w:r w:rsidR="009B3A7C" w:rsidRPr="00A9406E">
        <w:rPr>
          <w:rFonts w:eastAsia="MS Mincho"/>
        </w:rPr>
        <w:t xml:space="preserve"> в письменной форме;</w:t>
      </w:r>
      <w:bookmarkEnd w:id="7"/>
    </w:p>
    <w:p w:rsidR="009B3A7C" w:rsidRPr="00A9406E" w:rsidRDefault="00023897" w:rsidP="00BC4C62">
      <w:pPr>
        <w:pStyle w:val="a1"/>
        <w:rPr>
          <w:rFonts w:eastAsia="MS Mincho"/>
        </w:rPr>
      </w:pPr>
      <w:r>
        <w:rPr>
          <w:rFonts w:eastAsia="MS Mincho"/>
        </w:rPr>
        <w:t>5.</w:t>
      </w:r>
      <w:r w:rsidR="005D4085">
        <w:rPr>
          <w:rFonts w:eastAsia="MS Mincho"/>
        </w:rPr>
        <w:t>3</w:t>
      </w:r>
      <w:r>
        <w:rPr>
          <w:rFonts w:eastAsia="MS Mincho"/>
        </w:rPr>
        <w:t>.</w:t>
      </w:r>
      <w:r w:rsidR="00404624">
        <w:rPr>
          <w:rFonts w:eastAsia="MS Mincho"/>
        </w:rPr>
        <w:t>5</w:t>
      </w:r>
      <w:r>
        <w:rPr>
          <w:rFonts w:eastAsia="MS Mincho"/>
        </w:rPr>
        <w:t xml:space="preserve">. </w:t>
      </w:r>
      <w:r w:rsidR="009B3A7C" w:rsidRPr="00A9406E">
        <w:rPr>
          <w:rFonts w:eastAsia="MS Mincho"/>
        </w:rPr>
        <w:t xml:space="preserve">обеспечивать конфиденциальность информации в соответствии с </w:t>
      </w:r>
      <w:r w:rsidR="00CB7253">
        <w:rPr>
          <w:rFonts w:eastAsia="MS Mincho"/>
        </w:rPr>
        <w:t>отдельным письменным соглашением</w:t>
      </w:r>
      <w:r w:rsidR="009B3A7C" w:rsidRPr="00A9406E">
        <w:rPr>
          <w:rFonts w:eastAsia="MS Mincho"/>
        </w:rPr>
        <w:t>;</w:t>
      </w:r>
    </w:p>
    <w:p w:rsidR="009B3A7C" w:rsidRPr="00A9406E" w:rsidRDefault="00023897" w:rsidP="00BC4C62">
      <w:pPr>
        <w:pStyle w:val="a1"/>
        <w:rPr>
          <w:rFonts w:eastAsia="MS Mincho"/>
        </w:rPr>
      </w:pPr>
      <w:r>
        <w:rPr>
          <w:rFonts w:eastAsia="MS Mincho"/>
        </w:rPr>
        <w:t>5.</w:t>
      </w:r>
      <w:r w:rsidR="005D4085">
        <w:rPr>
          <w:rFonts w:eastAsia="MS Mincho"/>
        </w:rPr>
        <w:t>3</w:t>
      </w:r>
      <w:r>
        <w:rPr>
          <w:rFonts w:eastAsia="MS Mincho"/>
        </w:rPr>
        <w:t>.</w:t>
      </w:r>
      <w:r w:rsidR="005D4085">
        <w:rPr>
          <w:rFonts w:eastAsia="MS Mincho"/>
        </w:rPr>
        <w:t>6</w:t>
      </w:r>
      <w:r>
        <w:rPr>
          <w:rFonts w:eastAsia="MS Mincho"/>
        </w:rPr>
        <w:t xml:space="preserve">. </w:t>
      </w:r>
      <w:r w:rsidR="009B3A7C" w:rsidRPr="00A9406E">
        <w:rPr>
          <w:rFonts w:eastAsia="MS Mincho"/>
        </w:rPr>
        <w:t xml:space="preserve">заблаговременно уведомлять </w:t>
      </w:r>
      <w:r w:rsidR="009B3A7C" w:rsidRPr="00404624">
        <w:rPr>
          <w:rFonts w:eastAsia="MS Mincho"/>
          <w:b/>
        </w:rPr>
        <w:t>Заказчика</w:t>
      </w:r>
      <w:r w:rsidR="009B3A7C" w:rsidRPr="00A9406E">
        <w:rPr>
          <w:rFonts w:eastAsia="MS Mincho"/>
        </w:rPr>
        <w:t xml:space="preserve"> об изменении своих наименования, адреса (места нахождения), банковских реквизитов;</w:t>
      </w:r>
    </w:p>
    <w:p w:rsidR="009B3A7C" w:rsidRPr="00A9406E" w:rsidRDefault="00023897" w:rsidP="00BC4C62">
      <w:pPr>
        <w:pStyle w:val="a1"/>
        <w:rPr>
          <w:rFonts w:eastAsia="MS Mincho"/>
        </w:rPr>
      </w:pPr>
      <w:r>
        <w:rPr>
          <w:rFonts w:eastAsia="MS Mincho"/>
        </w:rPr>
        <w:t>5.</w:t>
      </w:r>
      <w:r w:rsidR="005D4085">
        <w:rPr>
          <w:rFonts w:eastAsia="MS Mincho"/>
        </w:rPr>
        <w:t>3</w:t>
      </w:r>
      <w:r>
        <w:rPr>
          <w:rFonts w:eastAsia="MS Mincho"/>
        </w:rPr>
        <w:t>.</w:t>
      </w:r>
      <w:r w:rsidR="005D4085">
        <w:rPr>
          <w:rFonts w:eastAsia="MS Mincho"/>
        </w:rPr>
        <w:t>7</w:t>
      </w:r>
      <w:r>
        <w:rPr>
          <w:rFonts w:eastAsia="MS Mincho"/>
        </w:rPr>
        <w:t xml:space="preserve">. </w:t>
      </w:r>
      <w:r w:rsidR="009B3A7C" w:rsidRPr="00A9406E">
        <w:rPr>
          <w:rFonts w:eastAsia="MS Mincho"/>
        </w:rPr>
        <w:t xml:space="preserve">предоставлять </w:t>
      </w:r>
      <w:r w:rsidR="009B3A7C" w:rsidRPr="00404624">
        <w:rPr>
          <w:rFonts w:eastAsia="MS Mincho"/>
          <w:b/>
        </w:rPr>
        <w:t>Заказчику</w:t>
      </w:r>
      <w:r w:rsidR="009B3A7C" w:rsidRPr="00A9406E">
        <w:rPr>
          <w:rFonts w:eastAsia="MS Mincho"/>
        </w:rPr>
        <w:t xml:space="preserve"> счет на оплату выполненных </w:t>
      </w:r>
      <w:r w:rsidR="009B3A7C" w:rsidRPr="00404624">
        <w:rPr>
          <w:rFonts w:eastAsia="MS Mincho"/>
          <w:b/>
        </w:rPr>
        <w:t>Работ</w:t>
      </w:r>
      <w:r w:rsidR="009B3A7C" w:rsidRPr="00A9406E">
        <w:rPr>
          <w:rFonts w:eastAsia="MS Mincho"/>
        </w:rPr>
        <w:t>;</w:t>
      </w:r>
    </w:p>
    <w:p w:rsidR="009B3A7C" w:rsidRPr="00A9406E" w:rsidRDefault="00023897" w:rsidP="00BC4C62">
      <w:pPr>
        <w:pStyle w:val="a1"/>
        <w:rPr>
          <w:rFonts w:eastAsia="MS Mincho"/>
        </w:rPr>
      </w:pPr>
      <w:r>
        <w:rPr>
          <w:rFonts w:eastAsia="MS Mincho"/>
        </w:rPr>
        <w:t>5.</w:t>
      </w:r>
      <w:r w:rsidR="005D4085">
        <w:rPr>
          <w:rFonts w:eastAsia="MS Mincho"/>
        </w:rPr>
        <w:t>3</w:t>
      </w:r>
      <w:r>
        <w:rPr>
          <w:rFonts w:eastAsia="MS Mincho"/>
        </w:rPr>
        <w:t>.</w:t>
      </w:r>
      <w:r w:rsidR="005D4085">
        <w:rPr>
          <w:rFonts w:eastAsia="MS Mincho"/>
        </w:rPr>
        <w:t>8</w:t>
      </w:r>
      <w:r>
        <w:rPr>
          <w:rFonts w:eastAsia="MS Mincho"/>
        </w:rPr>
        <w:t xml:space="preserve">. </w:t>
      </w:r>
      <w:r w:rsidR="009B3A7C" w:rsidRPr="00A9406E">
        <w:rPr>
          <w:rFonts w:eastAsia="MS Mincho"/>
        </w:rPr>
        <w:t>исполнять иные обязательства, предусмотренные законодательством Российской Федерации и Договором.</w:t>
      </w:r>
    </w:p>
    <w:p w:rsidR="009B3A7C" w:rsidRPr="00BC4C62" w:rsidRDefault="00BC4C62" w:rsidP="00BC4C62">
      <w:pPr>
        <w:pStyle w:val="a1"/>
        <w:rPr>
          <w:rFonts w:eastAsia="MS Mincho"/>
        </w:rPr>
      </w:pPr>
      <w:r>
        <w:rPr>
          <w:rFonts w:eastAsia="MS Mincho"/>
        </w:rPr>
        <w:t>5.4.</w:t>
      </w:r>
      <w:r w:rsidRPr="00404624">
        <w:rPr>
          <w:rFonts w:eastAsia="MS Mincho"/>
          <w:b/>
        </w:rPr>
        <w:t xml:space="preserve"> </w:t>
      </w:r>
      <w:r w:rsidR="009B3A7C" w:rsidRPr="00404624">
        <w:rPr>
          <w:rFonts w:eastAsia="MS Mincho"/>
          <w:b/>
        </w:rPr>
        <w:t>Исполнитель</w:t>
      </w:r>
      <w:r w:rsidR="009B3A7C" w:rsidRPr="00BC4C62">
        <w:rPr>
          <w:rFonts w:eastAsia="MS Mincho"/>
        </w:rPr>
        <w:t xml:space="preserve"> </w:t>
      </w:r>
      <w:r w:rsidR="009B3A7C" w:rsidRPr="00A9406E">
        <w:rPr>
          <w:rFonts w:eastAsia="MS Mincho"/>
        </w:rPr>
        <w:t>вправе</w:t>
      </w:r>
      <w:r w:rsidR="009B3A7C" w:rsidRPr="00BC4C62">
        <w:rPr>
          <w:rFonts w:eastAsia="MS Mincho"/>
        </w:rPr>
        <w:t>:</w:t>
      </w:r>
    </w:p>
    <w:p w:rsidR="009B3A7C" w:rsidRPr="00A9406E" w:rsidRDefault="00BC4C62" w:rsidP="00BC4C62">
      <w:pPr>
        <w:pStyle w:val="a1"/>
        <w:rPr>
          <w:rFonts w:eastAsia="MS Mincho"/>
        </w:rPr>
      </w:pPr>
      <w:r>
        <w:rPr>
          <w:rFonts w:eastAsia="MS Mincho"/>
        </w:rPr>
        <w:t xml:space="preserve">5.4.1. </w:t>
      </w:r>
      <w:r w:rsidR="009B3A7C" w:rsidRPr="00A9406E">
        <w:rPr>
          <w:rFonts w:eastAsia="MS Mincho"/>
        </w:rPr>
        <w:t>привлекать к выполнению Работ третьих лиц</w:t>
      </w:r>
      <w:r>
        <w:rPr>
          <w:rFonts w:eastAsia="MS Mincho"/>
        </w:rPr>
        <w:t xml:space="preserve"> </w:t>
      </w:r>
      <w:r w:rsidR="009B3A7C" w:rsidRPr="00A9406E">
        <w:rPr>
          <w:rFonts w:eastAsia="MS Mincho"/>
        </w:rPr>
        <w:t xml:space="preserve">по своему усмотрению, без получения дополнительного согласия </w:t>
      </w:r>
      <w:r w:rsidR="009B3A7C" w:rsidRPr="00404624">
        <w:rPr>
          <w:rFonts w:eastAsia="MS Mincho"/>
          <w:b/>
        </w:rPr>
        <w:t>Заказчика</w:t>
      </w:r>
      <w:r w:rsidR="009B3A7C" w:rsidRPr="00A9406E">
        <w:rPr>
          <w:rFonts w:eastAsia="MS Mincho"/>
        </w:rPr>
        <w:t xml:space="preserve">, оставаясь ответственным перед </w:t>
      </w:r>
      <w:r w:rsidR="009B3A7C" w:rsidRPr="00404624">
        <w:rPr>
          <w:rFonts w:eastAsia="MS Mincho"/>
          <w:b/>
        </w:rPr>
        <w:t>Заказчиком</w:t>
      </w:r>
      <w:r w:rsidR="009B3A7C" w:rsidRPr="00A9406E">
        <w:rPr>
          <w:rFonts w:eastAsia="MS Mincho"/>
        </w:rPr>
        <w:t xml:space="preserve"> за действия третьих лиц;</w:t>
      </w:r>
    </w:p>
    <w:p w:rsidR="009B3A7C" w:rsidRPr="00A9406E" w:rsidRDefault="00BC4C62" w:rsidP="00BC4C62">
      <w:pPr>
        <w:pStyle w:val="a1"/>
        <w:rPr>
          <w:rFonts w:eastAsia="MS Mincho"/>
        </w:rPr>
      </w:pPr>
      <w:r>
        <w:rPr>
          <w:rFonts w:eastAsia="MS Mincho"/>
        </w:rPr>
        <w:t xml:space="preserve">5.4.2. </w:t>
      </w:r>
      <w:r w:rsidR="009B3A7C" w:rsidRPr="00A9406E">
        <w:rPr>
          <w:rFonts w:eastAsia="MS Mincho"/>
        </w:rPr>
        <w:t xml:space="preserve">выполнить </w:t>
      </w:r>
      <w:r w:rsidR="009B3A7C" w:rsidRPr="00404624">
        <w:rPr>
          <w:rFonts w:eastAsia="MS Mincho"/>
          <w:b/>
        </w:rPr>
        <w:t xml:space="preserve">Работы </w:t>
      </w:r>
      <w:r w:rsidR="009B3A7C" w:rsidRPr="00A9406E">
        <w:rPr>
          <w:rFonts w:eastAsia="MS Mincho"/>
        </w:rPr>
        <w:t>и сдать их результаты досрочно;</w:t>
      </w:r>
    </w:p>
    <w:p w:rsidR="009B3A7C" w:rsidRPr="00A9406E" w:rsidRDefault="00BC4C62" w:rsidP="00BC4C62">
      <w:pPr>
        <w:pStyle w:val="a1"/>
        <w:rPr>
          <w:rFonts w:eastAsia="MS Mincho"/>
        </w:rPr>
      </w:pPr>
      <w:r>
        <w:rPr>
          <w:rFonts w:eastAsia="MS Mincho"/>
        </w:rPr>
        <w:t xml:space="preserve">5.4.3. </w:t>
      </w:r>
      <w:r w:rsidR="009B3A7C" w:rsidRPr="00A9406E">
        <w:rPr>
          <w:rFonts w:eastAsia="MS Mincho"/>
        </w:rPr>
        <w:t xml:space="preserve">использовать результаты Работ в порядке и на условиях, установленных </w:t>
      </w:r>
      <w:r w:rsidR="00CB7253">
        <w:rPr>
          <w:rFonts w:eastAsia="MS Mincho"/>
        </w:rPr>
        <w:t>отдельным письменным соглашением</w:t>
      </w:r>
      <w:r w:rsidR="009B3A7C" w:rsidRPr="00A9406E">
        <w:rPr>
          <w:rFonts w:eastAsia="MS Mincho"/>
        </w:rPr>
        <w:t>.</w:t>
      </w:r>
    </w:p>
    <w:p w:rsidR="001D3AD0" w:rsidRDefault="001D3AD0" w:rsidP="00473896">
      <w:pPr>
        <w:pStyle w:val="22"/>
      </w:pPr>
      <w:bookmarkStart w:id="8" w:name="_Ref396489580"/>
    </w:p>
    <w:p w:rsidR="009B3A7C" w:rsidRPr="00A9406E" w:rsidRDefault="00936234" w:rsidP="00473896">
      <w:pPr>
        <w:pStyle w:val="22"/>
      </w:pPr>
      <w:r>
        <w:t xml:space="preserve">6. </w:t>
      </w:r>
      <w:r w:rsidR="009B3A7C" w:rsidRPr="00A9406E">
        <w:t>Поряд</w:t>
      </w:r>
      <w:r w:rsidR="009B3A7C">
        <w:t>ок сдачи и приемки результатов Р</w:t>
      </w:r>
      <w:r w:rsidR="009B3A7C" w:rsidRPr="00A9406E">
        <w:t>абот</w:t>
      </w:r>
      <w:bookmarkEnd w:id="8"/>
    </w:p>
    <w:p w:rsidR="00936234" w:rsidRDefault="00936234" w:rsidP="00473896">
      <w:pPr>
        <w:pStyle w:val="a1"/>
      </w:pPr>
      <w:bookmarkStart w:id="9" w:name="_Ref396488945"/>
      <w:r>
        <w:rPr>
          <w:rFonts w:eastAsiaTheme="minorEastAsia"/>
          <w:szCs w:val="21"/>
        </w:rPr>
        <w:t xml:space="preserve">6.1. </w:t>
      </w:r>
      <w:r w:rsidRPr="006E5C4A">
        <w:rPr>
          <w:rFonts w:eastAsiaTheme="minorEastAsia"/>
          <w:szCs w:val="21"/>
        </w:rPr>
        <w:t>Договор считается исполненным надлежащим образом</w:t>
      </w:r>
      <w:r w:rsidRPr="006E5C4A">
        <w:t xml:space="preserve"> после оформления и передаче </w:t>
      </w:r>
      <w:r w:rsidRPr="006E5C4A">
        <w:rPr>
          <w:b/>
        </w:rPr>
        <w:t>Заказчику</w:t>
      </w:r>
      <w:r w:rsidRPr="006E5C4A">
        <w:t xml:space="preserve"> и/или его уполномоченному представителю подписанного протокола</w:t>
      </w:r>
      <w:r>
        <w:t xml:space="preserve"> </w:t>
      </w:r>
      <w:r w:rsidR="00042172">
        <w:t xml:space="preserve">научных исследований </w:t>
      </w:r>
      <w:r>
        <w:t>и свидетельства об апробации</w:t>
      </w:r>
      <w:r w:rsidRPr="006E5C4A">
        <w:t xml:space="preserve"> проведенных исследований</w:t>
      </w:r>
      <w:r w:rsidR="00886589">
        <w:t xml:space="preserve"> (по взаимной договренности)</w:t>
      </w:r>
      <w:r w:rsidR="00483F13">
        <w:t>, согласно Приложения 1</w:t>
      </w:r>
      <w:r w:rsidRPr="006E5C4A">
        <w:t>.</w:t>
      </w:r>
    </w:p>
    <w:bookmarkEnd w:id="9"/>
    <w:p w:rsidR="001D3AD0" w:rsidRDefault="001D3AD0" w:rsidP="00483F13">
      <w:pPr>
        <w:pStyle w:val="22"/>
      </w:pPr>
    </w:p>
    <w:p w:rsidR="00A51A65" w:rsidRPr="00A9406E" w:rsidRDefault="00483F13" w:rsidP="00483F13">
      <w:pPr>
        <w:pStyle w:val="22"/>
      </w:pPr>
      <w:r>
        <w:t xml:space="preserve">7. </w:t>
      </w:r>
      <w:r w:rsidR="00A51A65" w:rsidRPr="00A9406E">
        <w:t>Рассмотрение и разрешение споров</w:t>
      </w:r>
    </w:p>
    <w:p w:rsidR="00A51A65" w:rsidRPr="00A9406E" w:rsidRDefault="00483F13" w:rsidP="00473896">
      <w:pPr>
        <w:pStyle w:val="a1"/>
        <w:rPr>
          <w:rFonts w:eastAsia="MS Mincho"/>
        </w:rPr>
      </w:pPr>
      <w:r>
        <w:rPr>
          <w:rFonts w:eastAsia="MS Mincho"/>
        </w:rPr>
        <w:t xml:space="preserve">7.1. </w:t>
      </w:r>
      <w:r w:rsidR="00A51A65" w:rsidRPr="00A9406E">
        <w:rPr>
          <w:rFonts w:eastAsia="MS Mincho"/>
        </w:rPr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10 (десяти) календарных дней с момента получения одной из Сторон претензии другой Стороны.</w:t>
      </w:r>
    </w:p>
    <w:p w:rsidR="00A51A65" w:rsidRPr="00A9406E" w:rsidRDefault="00483F13" w:rsidP="00473896">
      <w:pPr>
        <w:pStyle w:val="a1"/>
        <w:rPr>
          <w:rFonts w:eastAsia="MS Mincho"/>
        </w:rPr>
      </w:pPr>
      <w:r>
        <w:rPr>
          <w:rFonts w:eastAsia="MS Mincho"/>
        </w:rPr>
        <w:t xml:space="preserve">7.2. </w:t>
      </w:r>
      <w:r w:rsidR="00A51A65" w:rsidRPr="00A9406E">
        <w:rPr>
          <w:rFonts w:eastAsia="MS Mincho"/>
        </w:rPr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 Москвы.</w:t>
      </w:r>
    </w:p>
    <w:p w:rsidR="00A51A65" w:rsidRPr="00A9406E" w:rsidRDefault="00483F13" w:rsidP="00473896">
      <w:pPr>
        <w:pStyle w:val="a1"/>
        <w:rPr>
          <w:rFonts w:eastAsia="MS Mincho"/>
        </w:rPr>
      </w:pPr>
      <w:r>
        <w:rPr>
          <w:rFonts w:eastAsia="MS Mincho"/>
        </w:rPr>
        <w:t xml:space="preserve">7.3. </w:t>
      </w:r>
      <w:r w:rsidR="00A51A65" w:rsidRPr="00A9406E">
        <w:rPr>
          <w:rFonts w:eastAsia="MS Mincho"/>
        </w:rPr>
        <w:t>Применимым к Договору правом является право Российской Федерации.</w:t>
      </w:r>
    </w:p>
    <w:p w:rsidR="001D3AD0" w:rsidRDefault="001D3AD0" w:rsidP="00483F13">
      <w:pPr>
        <w:pStyle w:val="22"/>
      </w:pPr>
    </w:p>
    <w:p w:rsidR="00A51A65" w:rsidRPr="00A9406E" w:rsidRDefault="00483F13" w:rsidP="00483F13">
      <w:pPr>
        <w:pStyle w:val="22"/>
      </w:pPr>
      <w:r>
        <w:t xml:space="preserve">8. </w:t>
      </w:r>
      <w:r w:rsidR="00A51A65" w:rsidRPr="00A9406E">
        <w:t>Заключительные положения и срок действия Договора</w:t>
      </w:r>
    </w:p>
    <w:p w:rsidR="00A51A65" w:rsidRPr="00A9406E" w:rsidRDefault="00483F13" w:rsidP="00473896">
      <w:pPr>
        <w:pStyle w:val="a1"/>
        <w:rPr>
          <w:rFonts w:eastAsia="MS Mincho"/>
        </w:rPr>
      </w:pPr>
      <w:r>
        <w:rPr>
          <w:rFonts w:eastAsia="MS Mincho"/>
        </w:rPr>
        <w:t xml:space="preserve">8.1. </w:t>
      </w:r>
      <w:r w:rsidR="00A51A65" w:rsidRPr="00A9406E">
        <w:rPr>
          <w:rFonts w:eastAsia="MS Mincho"/>
        </w:rPr>
        <w:t xml:space="preserve"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</w:t>
      </w:r>
      <w:r w:rsidR="00A51A65" w:rsidRPr="00A9406E">
        <w:rPr>
          <w:snapToGrid w:val="0"/>
        </w:rPr>
        <w:t>запросу Стороны-адресата их оригинального экземпляра</w:t>
      </w:r>
      <w:r w:rsidR="00A51A65" w:rsidRPr="00A9406E">
        <w:rPr>
          <w:rFonts w:eastAsia="MS Mincho"/>
        </w:rPr>
        <w:t>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 w:rsidR="00A51A65" w:rsidRPr="00A9406E" w:rsidRDefault="00483F13" w:rsidP="00473896">
      <w:pPr>
        <w:pStyle w:val="a1"/>
        <w:rPr>
          <w:rFonts w:eastAsia="MS Mincho"/>
        </w:rPr>
      </w:pPr>
      <w:r>
        <w:rPr>
          <w:rFonts w:eastAsia="MS Mincho"/>
        </w:rPr>
        <w:t xml:space="preserve">8.2. </w:t>
      </w:r>
      <w:r w:rsidR="00A51A65" w:rsidRPr="00A9406E">
        <w:rPr>
          <w:rFonts w:eastAsia="MS Mincho"/>
        </w:rPr>
        <w:t xml:space="preserve">Договор вступает в силу с момента его заключения и действует до полного исполнения Сторонами обязательств по выполнению и оплате </w:t>
      </w:r>
      <w:r w:rsidR="00A51A65" w:rsidRPr="00EB2AC6">
        <w:rPr>
          <w:rFonts w:eastAsia="MS Mincho"/>
          <w:b/>
        </w:rPr>
        <w:t>Работ</w:t>
      </w:r>
      <w:r w:rsidR="00A51A65" w:rsidRPr="00A9406E">
        <w:rPr>
          <w:rFonts w:eastAsia="MS Mincho"/>
        </w:rPr>
        <w:t xml:space="preserve">, приемке результатов </w:t>
      </w:r>
      <w:r w:rsidR="00A51A65" w:rsidRPr="00EB2AC6">
        <w:rPr>
          <w:rFonts w:eastAsia="MS Mincho"/>
          <w:b/>
        </w:rPr>
        <w:t>Работ</w:t>
      </w:r>
      <w:r w:rsidR="00A51A65" w:rsidRPr="00A9406E">
        <w:rPr>
          <w:rFonts w:eastAsia="MS Mincho"/>
        </w:rPr>
        <w:t>.</w:t>
      </w:r>
    </w:p>
    <w:p w:rsidR="00A51A65" w:rsidRPr="00A9406E" w:rsidRDefault="00483F13" w:rsidP="00473896">
      <w:pPr>
        <w:pStyle w:val="a1"/>
        <w:rPr>
          <w:rFonts w:eastAsia="MS Mincho"/>
        </w:rPr>
      </w:pPr>
      <w:r>
        <w:rPr>
          <w:rFonts w:eastAsia="MS Mincho"/>
        </w:rPr>
        <w:lastRenderedPageBreak/>
        <w:t xml:space="preserve">8.3. </w:t>
      </w:r>
      <w:r w:rsidR="00A51A65" w:rsidRPr="00A9406E">
        <w:rPr>
          <w:rFonts w:eastAsia="MS Mincho"/>
        </w:rPr>
        <w:t xml:space="preserve">Договор составлен в </w:t>
      </w:r>
      <w:sdt>
        <w:sdtPr>
          <w:rPr>
            <w:rStyle w:val="affff6"/>
          </w:rPr>
          <w:id w:val="29226001"/>
          <w:placeholder>
            <w:docPart w:val="B408E6D4D69446F1B590B570C764CC36"/>
          </w:placeholder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ffff6"/>
            <w:rFonts w:eastAsia="MS Mincho"/>
            <w:color w:val="000000" w:themeColor="text1"/>
            <w:szCs w:val="24"/>
          </w:rPr>
        </w:sdtEndPr>
        <w:sdtContent>
          <w:r w:rsidR="00473896">
            <w:rPr>
              <w:rStyle w:val="affff6"/>
            </w:rPr>
            <w:t>2 (двух)</w:t>
          </w:r>
        </w:sdtContent>
      </w:sdt>
      <w:r w:rsidR="00473896">
        <w:rPr>
          <w:rStyle w:val="affff6"/>
          <w:rFonts w:eastAsia="MS Mincho"/>
          <w:color w:val="000000" w:themeColor="text1"/>
          <w:szCs w:val="24"/>
        </w:rPr>
        <w:t xml:space="preserve"> </w:t>
      </w:r>
      <w:r w:rsidR="00A51A65" w:rsidRPr="00A9406E">
        <w:rPr>
          <w:rFonts w:eastAsia="MS Mincho"/>
        </w:rPr>
        <w:t>идентичных экземплярах, имеющих одинаковую юридическую силу</w:t>
      </w:r>
      <w:r w:rsidR="00A51A65">
        <w:rPr>
          <w:rFonts w:eastAsia="MS Mincho"/>
        </w:rPr>
        <w:t>:</w:t>
      </w:r>
      <w:sdt>
        <w:sdtPr>
          <w:rPr>
            <w:rStyle w:val="affff6"/>
            <w:szCs w:val="24"/>
          </w:rPr>
          <w:id w:val="-820654271"/>
          <w:placeholder>
            <w:docPart w:val="DDDEE1BE74E146EA8922F2409D9AC587"/>
          </w:placeholder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2"/>
            <w:color w:val="auto"/>
            <w:sz w:val="22"/>
            <w:szCs w:val="20"/>
          </w:rPr>
        </w:sdtEndPr>
        <w:sdtContent>
          <w:r w:rsidR="00473896">
            <w:rPr>
              <w:rStyle w:val="affff6"/>
              <w:szCs w:val="24"/>
            </w:rPr>
            <w:t xml:space="preserve"> один экземпляр</w:t>
          </w:r>
        </w:sdtContent>
      </w:sdt>
      <w:r w:rsidR="00473896">
        <w:t xml:space="preserve"> </w:t>
      </w:r>
      <w:r w:rsidR="00A51A65">
        <w:rPr>
          <w:rFonts w:eastAsia="MS Mincho"/>
        </w:rPr>
        <w:t>для Заказчика, и</w:t>
      </w:r>
      <w:sdt>
        <w:sdtPr>
          <w:rPr>
            <w:rStyle w:val="affff6"/>
            <w:szCs w:val="24"/>
          </w:rPr>
          <w:id w:val="-488091152"/>
          <w:placeholder>
            <w:docPart w:val="4B2282760E0C406D9C2DEE8E32E2E811"/>
          </w:placeholder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2"/>
            <w:color w:val="auto"/>
            <w:sz w:val="22"/>
            <w:szCs w:val="20"/>
          </w:rPr>
        </w:sdtEndPr>
        <w:sdtContent>
          <w:r w:rsidR="00473896">
            <w:rPr>
              <w:rStyle w:val="affff6"/>
              <w:szCs w:val="24"/>
            </w:rPr>
            <w:t xml:space="preserve"> один экземпляр</w:t>
          </w:r>
        </w:sdtContent>
      </w:sdt>
      <w:r w:rsidR="00473896">
        <w:t xml:space="preserve"> </w:t>
      </w:r>
      <w:r w:rsidR="00A51A65">
        <w:rPr>
          <w:rFonts w:eastAsia="MS Mincho"/>
        </w:rPr>
        <w:t>для Исполнителя</w:t>
      </w:r>
      <w:r w:rsidR="00A51A65" w:rsidRPr="00A9406E">
        <w:rPr>
          <w:rFonts w:eastAsia="MS Mincho"/>
        </w:rPr>
        <w:t>.</w:t>
      </w:r>
    </w:p>
    <w:p w:rsidR="00A51A65" w:rsidRPr="00A9406E" w:rsidRDefault="00483F13" w:rsidP="00473896">
      <w:pPr>
        <w:pStyle w:val="a1"/>
        <w:rPr>
          <w:rFonts w:eastAsia="MS Mincho"/>
        </w:rPr>
      </w:pPr>
      <w:r>
        <w:rPr>
          <w:rFonts w:eastAsia="MS Mincho"/>
        </w:rPr>
        <w:t xml:space="preserve">8.4. </w:t>
      </w:r>
      <w:r w:rsidR="00A51A65" w:rsidRPr="00A9406E">
        <w:rPr>
          <w:rFonts w:eastAsia="MS Mincho"/>
        </w:rPr>
        <w:t>Неотъемлемой частью Договора являются следующие приложения:</w:t>
      </w:r>
    </w:p>
    <w:p w:rsidR="00A51A65" w:rsidRPr="00A9406E" w:rsidRDefault="00483F13" w:rsidP="00473896">
      <w:pPr>
        <w:pStyle w:val="a1"/>
        <w:rPr>
          <w:rFonts w:eastAsia="MS Mincho"/>
        </w:rPr>
      </w:pPr>
      <w:r>
        <w:rPr>
          <w:rFonts w:eastAsia="MS Mincho"/>
        </w:rPr>
        <w:t xml:space="preserve">8.5. </w:t>
      </w:r>
      <w:r w:rsidR="00A51A65" w:rsidRPr="00A9406E">
        <w:rPr>
          <w:rFonts w:eastAsia="MS Mincho"/>
        </w:rPr>
        <w:t>Приложение </w:t>
      </w:r>
      <w:r w:rsidR="009B3A7C">
        <w:rPr>
          <w:rFonts w:eastAsia="MS Mincho"/>
        </w:rPr>
        <w:t>1</w:t>
      </w:r>
      <w:r w:rsidR="00A51A65" w:rsidRPr="00A9406E">
        <w:rPr>
          <w:rFonts w:eastAsia="MS Mincho"/>
        </w:rPr>
        <w:t xml:space="preserve"> – Техническое задание;</w:t>
      </w:r>
    </w:p>
    <w:p w:rsidR="0018311F" w:rsidRDefault="0018311F" w:rsidP="00483F13">
      <w:pPr>
        <w:pStyle w:val="22"/>
      </w:pPr>
    </w:p>
    <w:p w:rsidR="00A51A65" w:rsidRPr="00A9406E" w:rsidRDefault="00483F13" w:rsidP="00483F13">
      <w:pPr>
        <w:pStyle w:val="22"/>
      </w:pPr>
      <w:r>
        <w:t xml:space="preserve">9. </w:t>
      </w:r>
      <w:r w:rsidR="00A51A65" w:rsidRPr="00A9406E">
        <w:t>Адреса, банковские реквизиты и подписи Сторон</w:t>
      </w:r>
    </w:p>
    <w:tbl>
      <w:tblPr>
        <w:tblW w:w="0" w:type="auto"/>
        <w:tblInd w:w="108" w:type="dxa"/>
        <w:tblLook w:val="04A0"/>
      </w:tblPr>
      <w:tblGrid>
        <w:gridCol w:w="4820"/>
        <w:gridCol w:w="283"/>
        <w:gridCol w:w="5204"/>
      </w:tblGrid>
      <w:tr w:rsidR="007661EB" w:rsidRPr="00971D0D" w:rsidTr="003947A5">
        <w:trPr>
          <w:trHeight w:val="69"/>
        </w:trPr>
        <w:tc>
          <w:tcPr>
            <w:tcW w:w="4820" w:type="dxa"/>
          </w:tcPr>
          <w:p w:rsidR="00971D0D" w:rsidRPr="00971D0D" w:rsidRDefault="00971D0D" w:rsidP="003947A5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rPr>
                <w:b/>
                <w:bCs/>
                <w:smallCaps/>
                <w:spacing w:val="15"/>
              </w:rPr>
            </w:pPr>
          </w:p>
        </w:tc>
        <w:tc>
          <w:tcPr>
            <w:tcW w:w="283" w:type="dxa"/>
          </w:tcPr>
          <w:p w:rsidR="00971D0D" w:rsidRPr="00971D0D" w:rsidRDefault="00971D0D" w:rsidP="00971D0D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b/>
                <w:bCs/>
                <w:smallCaps/>
                <w:spacing w:val="15"/>
              </w:rPr>
            </w:pPr>
          </w:p>
        </w:tc>
        <w:tc>
          <w:tcPr>
            <w:tcW w:w="5204" w:type="dxa"/>
          </w:tcPr>
          <w:p w:rsidR="00971D0D" w:rsidRPr="00971D0D" w:rsidRDefault="00971D0D" w:rsidP="003947A5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rPr>
                <w:b/>
                <w:bCs/>
                <w:smallCaps/>
                <w:spacing w:val="15"/>
              </w:rPr>
            </w:pPr>
          </w:p>
        </w:tc>
      </w:tr>
      <w:tr w:rsidR="007661EB" w:rsidRPr="00971D0D" w:rsidTr="003947A5">
        <w:trPr>
          <w:trHeight w:val="288"/>
        </w:trPr>
        <w:tc>
          <w:tcPr>
            <w:tcW w:w="4820" w:type="dxa"/>
          </w:tcPr>
          <w:p w:rsidR="00971D0D" w:rsidRPr="00971D0D" w:rsidRDefault="00971D0D" w:rsidP="00A51A65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b/>
                <w:bCs/>
                <w:smallCaps/>
                <w:spacing w:val="15"/>
              </w:rPr>
            </w:pPr>
            <w:r w:rsidRPr="00E63E10">
              <w:rPr>
                <w:b/>
                <w:sz w:val="24"/>
                <w:szCs w:val="24"/>
              </w:rPr>
              <w:t>Заказчик</w:t>
            </w:r>
            <w:r w:rsidR="00A51A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971D0D" w:rsidRPr="00971D0D" w:rsidRDefault="00971D0D" w:rsidP="00971D0D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b/>
                <w:bCs/>
                <w:smallCaps/>
                <w:spacing w:val="15"/>
              </w:rPr>
            </w:pPr>
          </w:p>
        </w:tc>
        <w:tc>
          <w:tcPr>
            <w:tcW w:w="5204" w:type="dxa"/>
          </w:tcPr>
          <w:p w:rsidR="00971D0D" w:rsidRPr="00971D0D" w:rsidRDefault="00971D0D" w:rsidP="00971D0D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b/>
                <w:bCs/>
                <w:smallCaps/>
                <w:spacing w:val="15"/>
              </w:rPr>
            </w:pPr>
            <w:r w:rsidRPr="00E63E10">
              <w:rPr>
                <w:b/>
                <w:sz w:val="24"/>
                <w:szCs w:val="24"/>
              </w:rPr>
              <w:t>Исполнителя</w:t>
            </w:r>
            <w:r w:rsidR="00A51A65">
              <w:rPr>
                <w:b/>
                <w:sz w:val="24"/>
                <w:szCs w:val="24"/>
              </w:rPr>
              <w:t>:</w:t>
            </w:r>
          </w:p>
        </w:tc>
      </w:tr>
      <w:tr w:rsidR="007661EB" w:rsidRPr="00971D0D" w:rsidTr="007661EB">
        <w:trPr>
          <w:trHeight w:val="654"/>
        </w:trPr>
        <w:tc>
          <w:tcPr>
            <w:tcW w:w="4820" w:type="dxa"/>
          </w:tcPr>
          <w:p w:rsidR="00AB6C9D" w:rsidRPr="00D11309" w:rsidRDefault="00AB6C9D" w:rsidP="007661EB"/>
        </w:tc>
        <w:tc>
          <w:tcPr>
            <w:tcW w:w="283" w:type="dxa"/>
          </w:tcPr>
          <w:p w:rsidR="00971D0D" w:rsidRPr="00971D0D" w:rsidRDefault="00971D0D" w:rsidP="00971D0D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b/>
                <w:bCs/>
                <w:smallCaps/>
                <w:spacing w:val="15"/>
              </w:rPr>
            </w:pPr>
          </w:p>
        </w:tc>
        <w:tc>
          <w:tcPr>
            <w:tcW w:w="5204" w:type="dxa"/>
          </w:tcPr>
          <w:p w:rsidR="00971D0D" w:rsidRPr="00971D0D" w:rsidRDefault="00D262C2" w:rsidP="00971D0D">
            <w:pPr>
              <w:rPr>
                <w:b/>
                <w:bCs/>
              </w:rPr>
            </w:pPr>
            <w:r>
              <w:t>ОО</w:t>
            </w:r>
            <w:r w:rsidR="00971D0D" w:rsidRPr="00971D0D">
              <w:t>О «НТК Интегративные системы»</w:t>
            </w:r>
          </w:p>
        </w:tc>
      </w:tr>
      <w:tr w:rsidR="007661EB" w:rsidRPr="00971D0D" w:rsidTr="003A262A">
        <w:trPr>
          <w:trHeight w:val="305"/>
        </w:trPr>
        <w:tc>
          <w:tcPr>
            <w:tcW w:w="4820" w:type="dxa"/>
          </w:tcPr>
          <w:p w:rsidR="00971D0D" w:rsidRPr="00180F74" w:rsidRDefault="00971D0D" w:rsidP="003A262A"/>
        </w:tc>
        <w:tc>
          <w:tcPr>
            <w:tcW w:w="283" w:type="dxa"/>
          </w:tcPr>
          <w:p w:rsidR="00971D0D" w:rsidRPr="00971D0D" w:rsidRDefault="00971D0D" w:rsidP="00971D0D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b/>
                <w:bCs/>
                <w:smallCaps/>
                <w:spacing w:val="15"/>
              </w:rPr>
            </w:pPr>
          </w:p>
        </w:tc>
        <w:tc>
          <w:tcPr>
            <w:tcW w:w="5204" w:type="dxa"/>
          </w:tcPr>
          <w:p w:rsidR="00971D0D" w:rsidRPr="00971D0D" w:rsidRDefault="00971D0D" w:rsidP="00971D0D">
            <w:pPr>
              <w:rPr>
                <w:b/>
                <w:bCs/>
              </w:rPr>
            </w:pPr>
            <w:r w:rsidRPr="00971D0D">
              <w:t>170023 г. Тверь, ул. Ржевская, д.10</w:t>
            </w:r>
          </w:p>
        </w:tc>
      </w:tr>
      <w:tr w:rsidR="007661EB" w:rsidTr="003947A5">
        <w:trPr>
          <w:trHeight w:val="646"/>
        </w:trPr>
        <w:tc>
          <w:tcPr>
            <w:tcW w:w="4820" w:type="dxa"/>
          </w:tcPr>
          <w:p w:rsidR="00971D0D" w:rsidRPr="003A262A" w:rsidRDefault="00971D0D" w:rsidP="00A43B57"/>
        </w:tc>
        <w:tc>
          <w:tcPr>
            <w:tcW w:w="283" w:type="dxa"/>
          </w:tcPr>
          <w:p w:rsidR="00971D0D" w:rsidRPr="00971D0D" w:rsidRDefault="00971D0D" w:rsidP="00971D0D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b/>
                <w:bCs/>
                <w:smallCaps/>
                <w:spacing w:val="15"/>
              </w:rPr>
            </w:pPr>
          </w:p>
        </w:tc>
        <w:tc>
          <w:tcPr>
            <w:tcW w:w="5204" w:type="dxa"/>
          </w:tcPr>
          <w:p w:rsidR="00A43B57" w:rsidRPr="00A43B57" w:rsidRDefault="00A43B57" w:rsidP="00971D0D">
            <w:r>
              <w:t>Тел. 8(4822) 444789</w:t>
            </w:r>
            <w:r w:rsidRPr="00A43B57">
              <w:t>; 554460</w:t>
            </w:r>
          </w:p>
          <w:p w:rsidR="00971D0D" w:rsidRPr="00971D0D" w:rsidRDefault="00A43B57" w:rsidP="00A43B57">
            <w:r>
              <w:t xml:space="preserve">Моб. +7 910 833 11 10 </w:t>
            </w:r>
          </w:p>
        </w:tc>
      </w:tr>
      <w:tr w:rsidR="007661EB" w:rsidRPr="00971D0D" w:rsidTr="003947A5">
        <w:trPr>
          <w:trHeight w:val="409"/>
        </w:trPr>
        <w:tc>
          <w:tcPr>
            <w:tcW w:w="4820" w:type="dxa"/>
          </w:tcPr>
          <w:p w:rsidR="00971D0D" w:rsidRPr="00A61ADB" w:rsidRDefault="00971D0D" w:rsidP="003A262A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971D0D" w:rsidRPr="00971D0D" w:rsidRDefault="00971D0D" w:rsidP="00971D0D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b/>
                <w:bCs/>
                <w:smallCaps/>
                <w:spacing w:val="15"/>
              </w:rPr>
            </w:pPr>
          </w:p>
        </w:tc>
        <w:tc>
          <w:tcPr>
            <w:tcW w:w="5204" w:type="dxa"/>
          </w:tcPr>
          <w:p w:rsidR="00971D0D" w:rsidRPr="00971D0D" w:rsidRDefault="00971D0D" w:rsidP="00D262C2">
            <w:pPr>
              <w:rPr>
                <w:b/>
                <w:bCs/>
              </w:rPr>
            </w:pPr>
            <w:r w:rsidRPr="00971D0D">
              <w:t>ИНН 69</w:t>
            </w:r>
            <w:r w:rsidR="00D262C2">
              <w:t>5</w:t>
            </w:r>
            <w:r w:rsidRPr="00971D0D">
              <w:t>0</w:t>
            </w:r>
            <w:r w:rsidR="00D262C2">
              <w:t>188143</w:t>
            </w:r>
            <w:r w:rsidRPr="00971D0D">
              <w:t xml:space="preserve">  / КПП 695001001</w:t>
            </w:r>
          </w:p>
        </w:tc>
      </w:tr>
      <w:tr w:rsidR="007661EB" w:rsidRPr="005E5409" w:rsidTr="003947A5">
        <w:trPr>
          <w:trHeight w:val="593"/>
        </w:trPr>
        <w:tc>
          <w:tcPr>
            <w:tcW w:w="4820" w:type="dxa"/>
          </w:tcPr>
          <w:p w:rsidR="006E171F" w:rsidRPr="007661EB" w:rsidRDefault="006E171F" w:rsidP="003A262A"/>
        </w:tc>
        <w:tc>
          <w:tcPr>
            <w:tcW w:w="283" w:type="dxa"/>
          </w:tcPr>
          <w:p w:rsidR="006E171F" w:rsidRPr="00971D0D" w:rsidRDefault="006E171F" w:rsidP="00971D0D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b/>
                <w:bCs/>
                <w:smallCaps/>
                <w:spacing w:val="15"/>
              </w:rPr>
            </w:pPr>
          </w:p>
        </w:tc>
        <w:tc>
          <w:tcPr>
            <w:tcW w:w="5204" w:type="dxa"/>
          </w:tcPr>
          <w:p w:rsidR="006E171F" w:rsidRPr="00971D0D" w:rsidRDefault="006E171F" w:rsidP="00971D0D">
            <w:r w:rsidRPr="00971D0D">
              <w:t>Расч/счёт: 40702810</w:t>
            </w:r>
            <w:r w:rsidR="00D262C2">
              <w:t>1</w:t>
            </w:r>
            <w:r w:rsidRPr="00971D0D">
              <w:t>0</w:t>
            </w:r>
            <w:r w:rsidR="00D262C2">
              <w:t>60</w:t>
            </w:r>
            <w:r w:rsidRPr="00971D0D">
              <w:t>0000</w:t>
            </w:r>
            <w:r w:rsidR="00D262C2">
              <w:t>1246</w:t>
            </w:r>
          </w:p>
          <w:p w:rsidR="006E171F" w:rsidRPr="00971D0D" w:rsidRDefault="006E171F" w:rsidP="002B0DBE">
            <w:r w:rsidRPr="00971D0D">
              <w:t xml:space="preserve">в </w:t>
            </w:r>
            <w:r w:rsidR="00D262C2">
              <w:t>Филиале «СДМ-Банка» (П</w:t>
            </w:r>
            <w:r w:rsidRPr="00971D0D">
              <w:t>АО</w:t>
            </w:r>
            <w:r w:rsidR="002B0DBE">
              <w:t xml:space="preserve">) в </w:t>
            </w:r>
            <w:r w:rsidRPr="00971D0D">
              <w:t>г. Твер</w:t>
            </w:r>
            <w:r w:rsidR="002B0DBE">
              <w:t>и</w:t>
            </w:r>
          </w:p>
        </w:tc>
      </w:tr>
      <w:tr w:rsidR="007661EB" w:rsidRPr="00971D0D" w:rsidTr="003947A5">
        <w:trPr>
          <w:trHeight w:val="557"/>
        </w:trPr>
        <w:tc>
          <w:tcPr>
            <w:tcW w:w="4820" w:type="dxa"/>
          </w:tcPr>
          <w:p w:rsidR="006E171F" w:rsidRPr="003A262A" w:rsidRDefault="006E171F" w:rsidP="00A61ADB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:rsidR="006E171F" w:rsidRPr="00971D0D" w:rsidRDefault="006E171F" w:rsidP="00971D0D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b/>
                <w:bCs/>
                <w:smallCaps/>
                <w:spacing w:val="15"/>
              </w:rPr>
            </w:pPr>
          </w:p>
        </w:tc>
        <w:tc>
          <w:tcPr>
            <w:tcW w:w="5204" w:type="dxa"/>
          </w:tcPr>
          <w:p w:rsidR="006E171F" w:rsidRPr="00971D0D" w:rsidRDefault="006E171F" w:rsidP="002B0DBE">
            <w:pPr>
              <w:rPr>
                <w:b/>
                <w:bCs/>
              </w:rPr>
            </w:pPr>
            <w:r w:rsidRPr="00971D0D">
              <w:t>Кор/счёт 30101810</w:t>
            </w:r>
            <w:r w:rsidR="002B0DBE">
              <w:t>5</w:t>
            </w:r>
            <w:r w:rsidRPr="00971D0D">
              <w:t>000000009</w:t>
            </w:r>
            <w:r w:rsidR="002B0DBE">
              <w:t>21</w:t>
            </w:r>
            <w:r w:rsidRPr="00971D0D">
              <w:t xml:space="preserve">  в ГРКЦ ГУ ЦБ РФ      БИК 0428099</w:t>
            </w:r>
            <w:r w:rsidR="002B0DBE">
              <w:t>21</w:t>
            </w:r>
          </w:p>
        </w:tc>
      </w:tr>
      <w:tr w:rsidR="007661EB" w:rsidRPr="00DD6759" w:rsidTr="003947A5">
        <w:tc>
          <w:tcPr>
            <w:tcW w:w="4820" w:type="dxa"/>
          </w:tcPr>
          <w:p w:rsidR="006E171F" w:rsidRPr="00EB2AC6" w:rsidRDefault="006E171F" w:rsidP="007661EB"/>
        </w:tc>
        <w:tc>
          <w:tcPr>
            <w:tcW w:w="283" w:type="dxa"/>
          </w:tcPr>
          <w:p w:rsidR="006E171F" w:rsidRPr="00EB2AC6" w:rsidRDefault="006E171F" w:rsidP="00971D0D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b/>
                <w:bCs/>
                <w:smallCaps/>
                <w:spacing w:val="15"/>
              </w:rPr>
            </w:pPr>
          </w:p>
        </w:tc>
        <w:tc>
          <w:tcPr>
            <w:tcW w:w="5204" w:type="dxa"/>
          </w:tcPr>
          <w:p w:rsidR="006E171F" w:rsidRPr="00F129F7" w:rsidRDefault="006E171F" w:rsidP="00971D0D">
            <w:pPr>
              <w:rPr>
                <w:b/>
                <w:bCs/>
                <w:lang w:val="de-DE"/>
              </w:rPr>
            </w:pPr>
            <w:r w:rsidRPr="00F129F7">
              <w:rPr>
                <w:lang w:val="de-DE"/>
              </w:rPr>
              <w:t>e-mail: info@intsystem.ru</w:t>
            </w:r>
          </w:p>
        </w:tc>
      </w:tr>
      <w:tr w:rsidR="007661EB" w:rsidRPr="00DD6759" w:rsidTr="003947A5">
        <w:trPr>
          <w:trHeight w:val="171"/>
        </w:trPr>
        <w:tc>
          <w:tcPr>
            <w:tcW w:w="4820" w:type="dxa"/>
          </w:tcPr>
          <w:p w:rsidR="006E171F" w:rsidRPr="00F129F7" w:rsidRDefault="006E171F" w:rsidP="00971D0D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b/>
                <w:bCs/>
                <w:smallCaps/>
                <w:spacing w:val="15"/>
                <w:lang w:val="de-DE"/>
              </w:rPr>
            </w:pPr>
          </w:p>
        </w:tc>
        <w:tc>
          <w:tcPr>
            <w:tcW w:w="283" w:type="dxa"/>
          </w:tcPr>
          <w:p w:rsidR="006E171F" w:rsidRPr="00F129F7" w:rsidRDefault="006E171F" w:rsidP="00971D0D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b/>
                <w:bCs/>
                <w:smallCaps/>
                <w:spacing w:val="15"/>
                <w:lang w:val="de-DE"/>
              </w:rPr>
            </w:pPr>
          </w:p>
        </w:tc>
        <w:tc>
          <w:tcPr>
            <w:tcW w:w="5204" w:type="dxa"/>
          </w:tcPr>
          <w:p w:rsidR="006E171F" w:rsidRPr="00F129F7" w:rsidRDefault="006E171F" w:rsidP="00971D0D">
            <w:pPr>
              <w:rPr>
                <w:lang w:val="de-DE"/>
              </w:rPr>
            </w:pPr>
          </w:p>
        </w:tc>
      </w:tr>
      <w:tr w:rsidR="007661EB" w:rsidRPr="00971D0D" w:rsidTr="007E3CE0">
        <w:trPr>
          <w:trHeight w:val="684"/>
        </w:trPr>
        <w:tc>
          <w:tcPr>
            <w:tcW w:w="4820" w:type="dxa"/>
          </w:tcPr>
          <w:p w:rsidR="006E171F" w:rsidRPr="00DD6759" w:rsidRDefault="006E171F" w:rsidP="00A61ADB">
            <w:pPr>
              <w:rPr>
                <w:lang w:val="de-DE"/>
              </w:rPr>
            </w:pPr>
          </w:p>
        </w:tc>
        <w:tc>
          <w:tcPr>
            <w:tcW w:w="283" w:type="dxa"/>
          </w:tcPr>
          <w:p w:rsidR="006E171F" w:rsidRPr="00DD6759" w:rsidRDefault="006E171F" w:rsidP="00971D0D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b/>
                <w:bCs/>
                <w:smallCaps/>
                <w:spacing w:val="15"/>
                <w:lang w:val="de-DE"/>
              </w:rPr>
            </w:pPr>
          </w:p>
        </w:tc>
        <w:tc>
          <w:tcPr>
            <w:tcW w:w="5204" w:type="dxa"/>
          </w:tcPr>
          <w:p w:rsidR="006E171F" w:rsidRPr="00971D0D" w:rsidRDefault="006E171F" w:rsidP="00675AA6">
            <w:r>
              <w:t xml:space="preserve">Директор </w:t>
            </w:r>
            <w:r w:rsidR="00675AA6">
              <w:rPr>
                <w:lang w:val="en-US"/>
              </w:rPr>
              <w:t>OO</w:t>
            </w:r>
            <w:r>
              <w:t>О «НТК Интегративные системы»</w:t>
            </w:r>
          </w:p>
        </w:tc>
      </w:tr>
      <w:tr w:rsidR="007661EB" w:rsidRPr="00971D0D" w:rsidTr="003947A5">
        <w:tc>
          <w:tcPr>
            <w:tcW w:w="4820" w:type="dxa"/>
          </w:tcPr>
          <w:p w:rsidR="006E171F" w:rsidRPr="00D667E9" w:rsidRDefault="006E171F" w:rsidP="00D667E9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b/>
                <w:bCs/>
                <w:smallCaps/>
                <w:spacing w:val="15"/>
                <w:lang w:val="en-US"/>
              </w:rPr>
            </w:pPr>
            <w:r>
              <w:t>______________________</w:t>
            </w:r>
            <w:r w:rsidR="00A43B57">
              <w:t xml:space="preserve">     </w:t>
            </w:r>
            <w:r>
              <w:t xml:space="preserve"> </w:t>
            </w:r>
            <w:r w:rsidR="00D667E9">
              <w:rPr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6E171F" w:rsidRPr="00971D0D" w:rsidRDefault="006E171F" w:rsidP="00971D0D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b/>
                <w:bCs/>
                <w:smallCaps/>
                <w:spacing w:val="15"/>
              </w:rPr>
            </w:pPr>
          </w:p>
        </w:tc>
        <w:tc>
          <w:tcPr>
            <w:tcW w:w="5204" w:type="dxa"/>
          </w:tcPr>
          <w:p w:rsidR="006E171F" w:rsidRDefault="006E171F" w:rsidP="007E3CE0">
            <w:pPr>
              <w:jc w:val="center"/>
            </w:pPr>
            <w:r>
              <w:t>______________________</w:t>
            </w:r>
            <w:r w:rsidR="00A43B57">
              <w:t xml:space="preserve">      </w:t>
            </w:r>
            <w:r>
              <w:t xml:space="preserve">   А. Л. Розанов</w:t>
            </w:r>
          </w:p>
        </w:tc>
      </w:tr>
      <w:tr w:rsidR="007661EB" w:rsidRPr="00971D0D" w:rsidTr="003947A5">
        <w:tc>
          <w:tcPr>
            <w:tcW w:w="4820" w:type="dxa"/>
          </w:tcPr>
          <w:p w:rsidR="006E171F" w:rsidRPr="00971D0D" w:rsidRDefault="007E3CE0" w:rsidP="00A43B57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rPr>
                <w:b/>
                <w:bCs/>
                <w:smallCaps/>
                <w:spacing w:val="15"/>
              </w:rPr>
            </w:pPr>
            <w:r>
              <w:rPr>
                <w:bCs/>
              </w:rPr>
              <w:t xml:space="preserve">                  </w:t>
            </w:r>
            <w:r w:rsidR="006E171F" w:rsidRPr="00207799">
              <w:rPr>
                <w:bCs/>
              </w:rPr>
              <w:t>М. П.</w:t>
            </w:r>
          </w:p>
        </w:tc>
        <w:tc>
          <w:tcPr>
            <w:tcW w:w="283" w:type="dxa"/>
          </w:tcPr>
          <w:p w:rsidR="006E171F" w:rsidRPr="00971D0D" w:rsidRDefault="006E171F" w:rsidP="00971D0D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b/>
                <w:bCs/>
                <w:smallCaps/>
                <w:spacing w:val="15"/>
              </w:rPr>
            </w:pPr>
          </w:p>
        </w:tc>
        <w:tc>
          <w:tcPr>
            <w:tcW w:w="5204" w:type="dxa"/>
          </w:tcPr>
          <w:p w:rsidR="006E171F" w:rsidRPr="00207799" w:rsidRDefault="007E3CE0" w:rsidP="00A43B57">
            <w:r>
              <w:rPr>
                <w:bCs/>
              </w:rPr>
              <w:t xml:space="preserve">                      </w:t>
            </w:r>
            <w:r w:rsidR="006E171F" w:rsidRPr="00207799">
              <w:rPr>
                <w:bCs/>
              </w:rPr>
              <w:t>М. П.</w:t>
            </w:r>
          </w:p>
        </w:tc>
      </w:tr>
    </w:tbl>
    <w:p w:rsidR="00BE3858" w:rsidRDefault="00BE3858" w:rsidP="003947A5">
      <w:pPr>
        <w:pStyle w:val="a1"/>
        <w:widowControl/>
        <w:ind w:firstLine="0"/>
      </w:pPr>
    </w:p>
    <w:p w:rsidR="00641A44" w:rsidRDefault="00641A44" w:rsidP="00845F8B">
      <w:pPr>
        <w:widowControl/>
      </w:pPr>
      <w:r>
        <w:br w:type="page"/>
      </w:r>
    </w:p>
    <w:p w:rsidR="00605FF2" w:rsidRPr="00641A44" w:rsidRDefault="00605FF2" w:rsidP="00641A44">
      <w:pPr>
        <w:pStyle w:val="AR"/>
      </w:pPr>
      <w:r>
        <w:lastRenderedPageBreak/>
        <w:t>Приложение 1</w:t>
      </w:r>
      <w:r w:rsidR="00641A44" w:rsidRPr="00641A44">
        <w:t xml:space="preserve">. </w:t>
      </w:r>
      <w:r w:rsidR="00DB6494">
        <w:t>Техническое задание</w:t>
      </w:r>
    </w:p>
    <w:p w:rsidR="00641A44" w:rsidRPr="00641A44" w:rsidRDefault="00641A44" w:rsidP="00605FF2">
      <w:pPr>
        <w:pStyle w:val="a1"/>
      </w:pPr>
    </w:p>
    <w:p w:rsidR="00750A47" w:rsidRPr="00750A47" w:rsidRDefault="00750A47" w:rsidP="00750A47">
      <w:pPr>
        <w:pStyle w:val="3"/>
      </w:pPr>
      <w:r>
        <w:t>Материалы и методы</w:t>
      </w:r>
    </w:p>
    <w:p w:rsidR="00605FF2" w:rsidRDefault="00605FF2" w:rsidP="00605FF2">
      <w:pPr>
        <w:pStyle w:val="a1"/>
      </w:pPr>
      <w:r w:rsidRPr="00814B3E">
        <w:t xml:space="preserve">Для </w:t>
      </w:r>
      <w:r>
        <w:t>регистрации</w:t>
      </w:r>
      <w:r w:rsidRPr="00814B3E">
        <w:t xml:space="preserve"> изменени</w:t>
      </w:r>
      <w:r>
        <w:t>й ФС</w:t>
      </w:r>
      <w:r w:rsidRPr="00814B3E">
        <w:t xml:space="preserve"> реципиента</w:t>
      </w:r>
      <w:r>
        <w:t xml:space="preserve"> </w:t>
      </w:r>
      <w:r w:rsidR="00750A47">
        <w:t>применяется</w:t>
      </w:r>
      <w:r w:rsidRPr="00814B3E">
        <w:t xml:space="preserve"> электропунктурная диагностика по методу «Прогноз» (далее ЭПД), </w:t>
      </w:r>
      <w:r>
        <w:t xml:space="preserve">которая </w:t>
      </w:r>
      <w:r w:rsidRPr="00814B3E">
        <w:t>позвол</w:t>
      </w:r>
      <w:r>
        <w:t xml:space="preserve">яет </w:t>
      </w:r>
      <w:r w:rsidRPr="00814B3E">
        <w:t xml:space="preserve">динамично фиксировать </w:t>
      </w:r>
      <w:r>
        <w:t xml:space="preserve">достаточно тонкие </w:t>
      </w:r>
      <w:r w:rsidRPr="00814B3E">
        <w:t>изменения</w:t>
      </w:r>
      <w:r>
        <w:t xml:space="preserve"> </w:t>
      </w:r>
      <w:r w:rsidRPr="00814B3E">
        <w:t>состояни</w:t>
      </w:r>
      <w:r>
        <w:t>я</w:t>
      </w:r>
      <w:r w:rsidRPr="00814B3E">
        <w:t xml:space="preserve"> человека,</w:t>
      </w:r>
      <w:r>
        <w:t xml:space="preserve"> не внося при этом значимых возмущений в сам объект исследования [1</w:t>
      </w:r>
      <w:r w:rsidRPr="003123F3">
        <w:t>,</w:t>
      </w:r>
      <w:r>
        <w:t xml:space="preserve"> 2, 3</w:t>
      </w:r>
      <w:r w:rsidR="00750A47">
        <w:t>, 4</w:t>
      </w:r>
      <w:r w:rsidRPr="003123F3">
        <w:t>]</w:t>
      </w:r>
      <w:r>
        <w:t>.</w:t>
      </w:r>
    </w:p>
    <w:p w:rsidR="00605FF2" w:rsidRDefault="00605FF2" w:rsidP="00605FF2">
      <w:pPr>
        <w:pStyle w:val="a1"/>
      </w:pPr>
      <w:r>
        <w:t xml:space="preserve">Данная </w:t>
      </w:r>
      <w:r w:rsidR="00886589">
        <w:t>научно-исследовательская/</w:t>
      </w:r>
      <w:r>
        <w:t xml:space="preserve">диагностическая методика, и связанные с ней программно-технические компоненты, были разработаны в рамках Советской, а позже Российской, космической программы, в период с 1980 по 1996 год. В качестве основной области применения данной диагностической технологии предполагалось осуществление с её помощью экспресс-контроля за состоянием здоровья космонавтов в ходе длительных орбитальных полётов, включая планируемую экспедицию на Марс </w:t>
      </w:r>
      <w:r w:rsidRPr="00707788">
        <w:t>[</w:t>
      </w:r>
      <w:r w:rsidR="00750A47">
        <w:t>5</w:t>
      </w:r>
      <w:r w:rsidRPr="00707788">
        <w:t>,</w:t>
      </w:r>
      <w:r>
        <w:t xml:space="preserve"> </w:t>
      </w:r>
      <w:r w:rsidR="00750A47">
        <w:t>6</w:t>
      </w:r>
      <w:r w:rsidRPr="00707788">
        <w:t>]</w:t>
      </w:r>
      <w:r>
        <w:t>.</w:t>
      </w:r>
    </w:p>
    <w:p w:rsidR="00605FF2" w:rsidRPr="005017E2" w:rsidRDefault="00605FF2" w:rsidP="00605FF2">
      <w:pPr>
        <w:pStyle w:val="a1"/>
      </w:pPr>
      <w:r>
        <w:t xml:space="preserve">В настоящее время эта разновидность ЭПД широко используется во врачебной практике Европейского союза </w:t>
      </w:r>
      <w:r w:rsidRPr="003123F3">
        <w:t>[</w:t>
      </w:r>
      <w:r w:rsidR="00750A47" w:rsidRPr="00750A47">
        <w:t>7</w:t>
      </w:r>
      <w:r w:rsidRPr="003123F3">
        <w:t>]</w:t>
      </w:r>
      <w:r>
        <w:t xml:space="preserve">, и является сертифицированной в ЕС в качестве медицинского продукта (соответствует требованиям </w:t>
      </w:r>
      <w:r w:rsidRPr="00DB2475">
        <w:t>“</w:t>
      </w:r>
      <w:r>
        <w:rPr>
          <w:lang w:val="en-US"/>
        </w:rPr>
        <w:t>Richtlinie</w:t>
      </w:r>
      <w:r>
        <w:t xml:space="preserve"> </w:t>
      </w:r>
      <w:r>
        <w:rPr>
          <w:lang w:val="en-US"/>
        </w:rPr>
        <w:t>f</w:t>
      </w:r>
      <w:r w:rsidRPr="00DB2475">
        <w:t>ü</w:t>
      </w:r>
      <w:r>
        <w:rPr>
          <w:lang w:val="en-US"/>
        </w:rPr>
        <w:t>r</w:t>
      </w:r>
      <w:r>
        <w:t xml:space="preserve"> </w:t>
      </w:r>
      <w:r>
        <w:rPr>
          <w:lang w:val="en-US"/>
        </w:rPr>
        <w:t>MedizinGer</w:t>
      </w:r>
      <w:r w:rsidRPr="00DB2475">
        <w:t>ä</w:t>
      </w:r>
      <w:r>
        <w:rPr>
          <w:lang w:val="en-US"/>
        </w:rPr>
        <w:t>t</w:t>
      </w:r>
      <w:r w:rsidRPr="00DB2475">
        <w:t xml:space="preserve"> 93/42/ </w:t>
      </w:r>
      <w:r>
        <w:rPr>
          <w:lang w:val="en-US"/>
        </w:rPr>
        <w:t>EWG</w:t>
      </w:r>
      <w:r w:rsidRPr="00DB2475">
        <w:t xml:space="preserve"> (</w:t>
      </w:r>
      <w:r>
        <w:rPr>
          <w:lang w:val="en-US"/>
        </w:rPr>
        <w:t>Anhang</w:t>
      </w:r>
      <w:r>
        <w:t xml:space="preserve"> </w:t>
      </w:r>
      <w:r>
        <w:rPr>
          <w:lang w:val="en-US"/>
        </w:rPr>
        <w:t>IV</w:t>
      </w:r>
      <w:r w:rsidRPr="00DB2475">
        <w:t xml:space="preserve">)” </w:t>
      </w:r>
      <w:r>
        <w:t>для медицинских целей в Европейском союзе).</w:t>
      </w:r>
    </w:p>
    <w:p w:rsidR="00605FF2" w:rsidRDefault="00605FF2" w:rsidP="00605FF2">
      <w:pPr>
        <w:pStyle w:val="a1"/>
      </w:pPr>
      <w:r>
        <w:t>Основными предпосылками применения ЭПД «Прогноз» с целью объективизации комплексных изменений (иногда достаточно «тонких») в организме человека являются:</w:t>
      </w:r>
    </w:p>
    <w:p w:rsidR="00605FF2" w:rsidRDefault="00605FF2" w:rsidP="00750A47">
      <w:pPr>
        <w:pStyle w:val="af5"/>
        <w:numPr>
          <w:ilvl w:val="0"/>
          <w:numId w:val="13"/>
        </w:numPr>
      </w:pPr>
      <w:r>
        <w:t>фундаментальный научный и практический базис этой методики;</w:t>
      </w:r>
    </w:p>
    <w:p w:rsidR="00605FF2" w:rsidRDefault="00605FF2" w:rsidP="00750A47">
      <w:pPr>
        <w:pStyle w:val="af5"/>
        <w:numPr>
          <w:ilvl w:val="0"/>
          <w:numId w:val="13"/>
        </w:numPr>
      </w:pPr>
      <w:r>
        <w:t>высокая комплексность получаемых оценок ФС человека;</w:t>
      </w:r>
    </w:p>
    <w:p w:rsidR="00605FF2" w:rsidRDefault="00605FF2" w:rsidP="00750A47">
      <w:pPr>
        <w:pStyle w:val="af5"/>
        <w:numPr>
          <w:ilvl w:val="0"/>
          <w:numId w:val="13"/>
        </w:numPr>
      </w:pPr>
      <w:r>
        <w:t>наименьшая, из всех известных сертифицированных способов ЭПД, степень влияния измерительного процесса на объект исследования, что позволяет осуществлять многократные измерения в течение одного лечебного сеанса;</w:t>
      </w:r>
    </w:p>
    <w:p w:rsidR="00605FF2" w:rsidRDefault="00605FF2" w:rsidP="00750A47">
      <w:pPr>
        <w:pStyle w:val="af5"/>
        <w:numPr>
          <w:ilvl w:val="0"/>
          <w:numId w:val="13"/>
        </w:numPr>
      </w:pPr>
      <w:r>
        <w:t>процесс регистрации электрофизических свойств точек акупунктуры (далее ТА) в отличие от конкурентных технологий является метрологически выверенным и научно обоснованным (патенты РФ 2116750, 177717 и проч.).</w:t>
      </w:r>
    </w:p>
    <w:p w:rsidR="00605FF2" w:rsidRDefault="00605FF2" w:rsidP="00605FF2">
      <w:pPr>
        <w:pStyle w:val="a1"/>
      </w:pPr>
      <w:r w:rsidRPr="005017E2">
        <w:t xml:space="preserve">В качестве </w:t>
      </w:r>
      <w:r>
        <w:t xml:space="preserve">основных </w:t>
      </w:r>
      <w:r w:rsidRPr="005017E2">
        <w:t xml:space="preserve">измерительных средств </w:t>
      </w:r>
      <w:r>
        <w:t xml:space="preserve">для осуществления </w:t>
      </w:r>
      <w:r w:rsidRPr="005017E2">
        <w:t>ЭПД</w:t>
      </w:r>
      <w:r>
        <w:t xml:space="preserve"> в рассматриваемой апробации </w:t>
      </w:r>
      <w:r w:rsidRPr="005017E2">
        <w:t>был</w:t>
      </w:r>
      <w:r>
        <w:t xml:space="preserve">и использованы аппаратные решения </w:t>
      </w:r>
      <w:r w:rsidRPr="005017E2">
        <w:t>“</w:t>
      </w:r>
      <w:r>
        <w:rPr>
          <w:lang w:val="en-US"/>
        </w:rPr>
        <w:t>Prognos</w:t>
      </w:r>
      <w:r w:rsidRPr="00CF6457">
        <w:t>®</w:t>
      </w:r>
      <w:r w:rsidRPr="005017E2">
        <w:t xml:space="preserve">” производства </w:t>
      </w:r>
      <w:r>
        <w:t>Германии</w:t>
      </w:r>
      <w:r w:rsidRPr="005017E2">
        <w:t xml:space="preserve"> (</w:t>
      </w:r>
      <w:r w:rsidRPr="00DD52A2">
        <w:t>MEDPREVENT systems</w:t>
      </w:r>
      <w:r>
        <w:t xml:space="preserve"> </w:t>
      </w:r>
      <w:r w:rsidRPr="00DD52A2">
        <w:t>GmbH</w:t>
      </w:r>
      <w:r>
        <w:t xml:space="preserve"> </w:t>
      </w:r>
      <w:r w:rsidRPr="00DD52A2">
        <w:t>&amp;</w:t>
      </w:r>
      <w:r>
        <w:t xml:space="preserve"> </w:t>
      </w:r>
      <w:r w:rsidRPr="00DD52A2">
        <w:t>Co. KG</w:t>
      </w:r>
      <w:r w:rsidRPr="005017E2">
        <w:t>)</w:t>
      </w:r>
      <w:r>
        <w:t xml:space="preserve">. Эти измерительные средства </w:t>
      </w:r>
      <w:r w:rsidRPr="005017E2">
        <w:t>функционировал</w:t>
      </w:r>
      <w:r>
        <w:t xml:space="preserve">и в </w:t>
      </w:r>
      <w:r w:rsidRPr="005017E2">
        <w:t>программн</w:t>
      </w:r>
      <w:r>
        <w:t>ой</w:t>
      </w:r>
      <w:r w:rsidRPr="005017E2">
        <w:t xml:space="preserve"> сред</w:t>
      </w:r>
      <w:r>
        <w:t>е</w:t>
      </w:r>
      <w:r w:rsidRPr="005017E2">
        <w:t xml:space="preserve"> «Прогноз-М» версия 6.1.</w:t>
      </w:r>
    </w:p>
    <w:p w:rsidR="00605FF2" w:rsidRDefault="00605FF2" w:rsidP="00605FF2">
      <w:pPr>
        <w:pStyle w:val="a1"/>
      </w:pPr>
      <w:r>
        <w:t xml:space="preserve">С целью обеспечения большей комплексности апробации совместно с анализом изменений в акупунктурных каналах (далее АК) осуществлялся параллельная дистанционная регистрация изменения вариативности сердечного ритма (далее ВСР), как реципиента, так и самого апробируемого специалиста. Данный вид диагностических исследований является общепризнанным методом фиксации изменения ФС человека под влиянием различных факторов </w:t>
      </w:r>
      <w:r w:rsidRPr="00FB4240">
        <w:t>[</w:t>
      </w:r>
      <w:r w:rsidR="00750A47" w:rsidRPr="00750A47">
        <w:t>8</w:t>
      </w:r>
      <w:r w:rsidRPr="00FB4240">
        <w:t>]</w:t>
      </w:r>
      <w:r>
        <w:t>, в том числе, он широко используется в физиологии труда</w:t>
      </w:r>
      <w:r w:rsidRPr="00FB4240">
        <w:t xml:space="preserve"> [</w:t>
      </w:r>
      <w:r w:rsidR="00750A47" w:rsidRPr="00750A47">
        <w:t>9</w:t>
      </w:r>
      <w:r w:rsidRPr="00FB4240">
        <w:t>]</w:t>
      </w:r>
      <w:r>
        <w:t>. При помощи таких дополнительных измерений, с одной стороны, осуществлялась непрерывная оценка характера рабочей нагрузки на самого апробируемого специалиста. С другой стороны было проанализировано влияние различных фаз анализируемого процесса на адаптационные ресурсы и регуляционные возможности реципиента. В-третьих, при совместном рассмотрении параллельных измерений ВСР возникает возможность выявления степени синергизма участников эксперимента. Под синергизмом в данном случае понимается степень взаимообусловленности изменений, происходящих в ФС участников эксперимента. Таким образом, предпринималась попытка объективной оценки степени «партнёрства» участников эксперимента.</w:t>
      </w:r>
    </w:p>
    <w:p w:rsidR="00605FF2" w:rsidRDefault="00605FF2" w:rsidP="00605FF2">
      <w:pPr>
        <w:pStyle w:val="a1"/>
      </w:pPr>
      <w:r>
        <w:t>Для исследований ВСР были использованы инновационные измерительные средства фирмы «</w:t>
      </w:r>
      <w:r w:rsidRPr="008211EF">
        <w:t>BMinnovations</w:t>
      </w:r>
      <w:r>
        <w:t xml:space="preserve"> </w:t>
      </w:r>
      <w:r w:rsidRPr="008211EF">
        <w:t>GmbH</w:t>
      </w:r>
      <w:r>
        <w:t>» (пр-ва Германии)</w:t>
      </w:r>
      <w:r w:rsidRPr="00DD52A2">
        <w:t xml:space="preserve"> [</w:t>
      </w:r>
      <w:r w:rsidR="00750A47" w:rsidRPr="00750A47">
        <w:t>10</w:t>
      </w:r>
      <w:r w:rsidRPr="00DD52A2">
        <w:t>]</w:t>
      </w:r>
      <w:r>
        <w:t xml:space="preserve"> и специализированное программное обеспечение ООО «НТК Интегративные системы» («Модуль вариационной пульсометрии» в составе «Гибкой автоматизированной медицинской системы для комплексной профилактики», версия 1.01 – 2013 г.)</w:t>
      </w:r>
    </w:p>
    <w:p w:rsidR="00D86EDC" w:rsidRDefault="00A51A65" w:rsidP="00023897">
      <w:pPr>
        <w:pStyle w:val="3"/>
      </w:pPr>
      <w:r>
        <w:lastRenderedPageBreak/>
        <w:t>Содержание работ</w:t>
      </w:r>
    </w:p>
    <w:p w:rsidR="00DD0894" w:rsidRDefault="00DD0894" w:rsidP="00042172">
      <w:pPr>
        <w:pStyle w:val="a1"/>
        <w:widowControl/>
        <w:numPr>
          <w:ilvl w:val="0"/>
          <w:numId w:val="18"/>
        </w:numPr>
      </w:pPr>
      <w:r>
        <w:t xml:space="preserve">Анализ и структуризация объекта исследования </w:t>
      </w:r>
      <w:r w:rsidR="00023897">
        <w:t>- апробируемой методикой специалиста народной медицины</w:t>
      </w:r>
    </w:p>
    <w:p w:rsidR="00023897" w:rsidRDefault="00042172" w:rsidP="00042172">
      <w:pPr>
        <w:pStyle w:val="a1"/>
        <w:widowControl/>
        <w:numPr>
          <w:ilvl w:val="0"/>
          <w:numId w:val="18"/>
        </w:numPr>
      </w:pPr>
      <w:r>
        <w:t xml:space="preserve">Формирование </w:t>
      </w:r>
      <w:r w:rsidR="00023897">
        <w:t>плана эксперимента</w:t>
      </w:r>
    </w:p>
    <w:p w:rsidR="00DD0894" w:rsidRDefault="00023897" w:rsidP="00042172">
      <w:pPr>
        <w:pStyle w:val="a1"/>
        <w:widowControl/>
        <w:numPr>
          <w:ilvl w:val="0"/>
          <w:numId w:val="18"/>
        </w:numPr>
      </w:pPr>
      <w:r>
        <w:t xml:space="preserve">Проведение мониторинга функционального состояния участников эксперимента в ходе сеанса оздоровления с использованием </w:t>
      </w:r>
      <w:r w:rsidR="00042172">
        <w:t xml:space="preserve">вышеперечисленного </w:t>
      </w:r>
      <w:r>
        <w:t>лабораторного оборудования</w:t>
      </w:r>
    </w:p>
    <w:p w:rsidR="00DD0894" w:rsidRDefault="00DD0894" w:rsidP="00042172">
      <w:pPr>
        <w:pStyle w:val="a1"/>
        <w:widowControl/>
        <w:numPr>
          <w:ilvl w:val="0"/>
          <w:numId w:val="18"/>
        </w:numPr>
      </w:pPr>
      <w:r>
        <w:t xml:space="preserve">Оформление </w:t>
      </w:r>
      <w:r w:rsidR="00023897">
        <w:t xml:space="preserve">основных результатов научного исследования </w:t>
      </w:r>
      <w:r>
        <w:t xml:space="preserve">в </w:t>
      </w:r>
      <w:r w:rsidR="00023897">
        <w:t>форме протокола установленного образца</w:t>
      </w:r>
    </w:p>
    <w:p w:rsidR="00DD0894" w:rsidRDefault="00023897" w:rsidP="00042172">
      <w:pPr>
        <w:pStyle w:val="a1"/>
        <w:widowControl/>
        <w:numPr>
          <w:ilvl w:val="0"/>
          <w:numId w:val="18"/>
        </w:numPr>
      </w:pPr>
      <w:r>
        <w:t>П</w:t>
      </w:r>
      <w:r w:rsidR="00DD0894">
        <w:t>редставление на выдачу НАНМ свидетельства об апробации, на основании которого НАНМ выдает документ установленного образца</w:t>
      </w:r>
    </w:p>
    <w:p w:rsidR="00DD0894" w:rsidRDefault="00DD0894" w:rsidP="00023897">
      <w:pPr>
        <w:pStyle w:val="3"/>
      </w:pPr>
      <w:r>
        <w:t>Субъект</w:t>
      </w:r>
      <w:r w:rsidR="00042172">
        <w:t>а</w:t>
      </w:r>
      <w:r>
        <w:t xml:space="preserve"> исследования</w:t>
      </w:r>
    </w:p>
    <w:p w:rsidR="00042172" w:rsidRPr="00042172" w:rsidRDefault="00042172" w:rsidP="00042172">
      <w:pPr>
        <w:pStyle w:val="a1"/>
        <w:widowControl/>
        <w:numPr>
          <w:ilvl w:val="0"/>
          <w:numId w:val="19"/>
        </w:numPr>
        <w:rPr>
          <w:rFonts w:eastAsiaTheme="minorEastAsia"/>
          <w:b/>
        </w:rPr>
      </w:pPr>
      <w:r>
        <w:rPr>
          <w:rFonts w:eastAsiaTheme="minorEastAsia"/>
        </w:rPr>
        <w:t xml:space="preserve">специалист народной медицины  </w:t>
      </w:r>
      <w:r w:rsidR="00D667E9" w:rsidRPr="00D667E9">
        <w:rPr>
          <w:rFonts w:eastAsiaTheme="minorEastAsia"/>
          <w:b/>
        </w:rPr>
        <w:t xml:space="preserve">____________________________ </w:t>
      </w:r>
      <w:r w:rsidRPr="00042172">
        <w:rPr>
          <w:rFonts w:eastAsiaTheme="minorEastAsia"/>
        </w:rPr>
        <w:t xml:space="preserve">,  </w:t>
      </w:r>
      <w:r>
        <w:rPr>
          <w:rFonts w:eastAsiaTheme="minorEastAsia"/>
        </w:rPr>
        <w:t>реализующая</w:t>
      </w:r>
      <w:r w:rsidRPr="00042172">
        <w:rPr>
          <w:rFonts w:eastAsiaTheme="minorEastAsia"/>
        </w:rPr>
        <w:t xml:space="preserve"> авторскую методику </w:t>
      </w:r>
      <w:r w:rsidR="00D667E9" w:rsidRPr="00D667E9">
        <w:rPr>
          <w:rFonts w:eastAsiaTheme="minorEastAsia"/>
        </w:rPr>
        <w:t>________________________________________________</w:t>
      </w:r>
      <w:r w:rsidRPr="00042172">
        <w:rPr>
          <w:rFonts w:eastAsiaTheme="minorEastAsia"/>
          <w:b/>
        </w:rPr>
        <w:t>;</w:t>
      </w:r>
    </w:p>
    <w:p w:rsidR="00DD0894" w:rsidRDefault="00042172" w:rsidP="000224CC">
      <w:pPr>
        <w:pStyle w:val="a1"/>
        <w:widowControl/>
      </w:pPr>
      <w:r>
        <w:rPr>
          <w:rFonts w:eastAsiaTheme="minorEastAsia"/>
          <w:b/>
        </w:rPr>
        <w:t xml:space="preserve">2.  </w:t>
      </w:r>
      <w:r w:rsidRPr="00042172">
        <w:rPr>
          <w:rFonts w:eastAsiaTheme="minorEastAsia"/>
        </w:rPr>
        <w:t>реципиент выбранный на усмотрения вышепоименованного специалиста и/или</w:t>
      </w:r>
      <w:r>
        <w:rPr>
          <w:rFonts w:eastAsiaTheme="minorEastAsia"/>
          <w:b/>
        </w:rPr>
        <w:t xml:space="preserve"> Заказчика</w:t>
      </w:r>
      <w:r>
        <w:rPr>
          <w:rFonts w:eastAsiaTheme="minorEastAsia"/>
        </w:rPr>
        <w:t>.</w:t>
      </w:r>
    </w:p>
    <w:p w:rsidR="00605FF2" w:rsidRDefault="00605FF2" w:rsidP="00750A47">
      <w:pPr>
        <w:pStyle w:val="3"/>
      </w:pPr>
      <w:r>
        <w:t>Дополнительные информационные материалы</w:t>
      </w:r>
    </w:p>
    <w:p w:rsidR="00605FF2" w:rsidRDefault="00605FF2" w:rsidP="00605FF2">
      <w:pPr>
        <w:pStyle w:val="a1"/>
        <w:widowControl/>
        <w:numPr>
          <w:ilvl w:val="0"/>
          <w:numId w:val="7"/>
        </w:numPr>
      </w:pPr>
      <w:r>
        <w:t xml:space="preserve">Розанов А.Л. - Метод электропунктурной диагностики «Прогноз» // Рефлексотерапия. Москва, 2003. - №1, С. </w:t>
      </w:r>
      <w:r w:rsidRPr="008E69E2">
        <w:t>26</w:t>
      </w:r>
      <w:r>
        <w:t>-</w:t>
      </w:r>
      <w:r w:rsidRPr="008E69E2">
        <w:t>36</w:t>
      </w:r>
    </w:p>
    <w:p w:rsidR="00605FF2" w:rsidRPr="00E97C29" w:rsidRDefault="00605FF2" w:rsidP="00605FF2">
      <w:pPr>
        <w:widowControl/>
        <w:numPr>
          <w:ilvl w:val="0"/>
          <w:numId w:val="7"/>
        </w:numPr>
        <w:jc w:val="both"/>
      </w:pPr>
      <w:r w:rsidRPr="00E97C29">
        <w:t>Розанов А.Л., Егоров В.В. Использование электропунктурной диагностики при проведении экспертизы специалистов традиционной медицины и целителей // Рефлексотерапия. - 2003. - № 4. С. 28-35.</w:t>
      </w:r>
    </w:p>
    <w:p w:rsidR="00605FF2" w:rsidRDefault="00605FF2" w:rsidP="00605FF2">
      <w:pPr>
        <w:widowControl/>
        <w:numPr>
          <w:ilvl w:val="0"/>
          <w:numId w:val="7"/>
        </w:numPr>
        <w:jc w:val="both"/>
      </w:pPr>
      <w:r w:rsidRPr="00E97C29">
        <w:t>Разумов А.Н., Василенко А.М., Розанов А.Л., Усупбекова Б.Ш. Обеспечение конституционального подхода к профилактике и восстановительному лечению. Публикация 2. Модель определения конституционального типа человека на основе данных электропунктурной диагностики // Традиционнаямедицина.-2010.-№2 (21). С. 35-40.</w:t>
      </w:r>
    </w:p>
    <w:p w:rsidR="00750A47" w:rsidRPr="00750A47" w:rsidRDefault="00750A47" w:rsidP="00750A47">
      <w:pPr>
        <w:pStyle w:val="a1"/>
        <w:widowControl/>
        <w:numPr>
          <w:ilvl w:val="0"/>
          <w:numId w:val="7"/>
        </w:numPr>
        <w:rPr>
          <w:lang w:val="en-US"/>
        </w:rPr>
      </w:pPr>
      <w:r w:rsidRPr="00AB2EED">
        <w:rPr>
          <w:lang w:val="en-US"/>
        </w:rPr>
        <w:t xml:space="preserve">(URL: </w:t>
      </w:r>
      <w:hyperlink w:history="1">
        <w:r w:rsidRPr="0093078A">
          <w:rPr>
            <w:rStyle w:val="affff0"/>
            <w:lang w:val="en-US"/>
          </w:rPr>
          <w:t>http://www.meduslugy.ru /</w:t>
        </w:r>
      </w:hyperlink>
      <w:r w:rsidRPr="00AB2EED">
        <w:rPr>
          <w:lang w:val="en-US"/>
        </w:rPr>
        <w:t>)</w:t>
      </w:r>
    </w:p>
    <w:p w:rsidR="00605FF2" w:rsidRDefault="00605FF2" w:rsidP="00605FF2">
      <w:pPr>
        <w:widowControl/>
        <w:numPr>
          <w:ilvl w:val="0"/>
          <w:numId w:val="7"/>
        </w:numPr>
        <w:jc w:val="both"/>
      </w:pPr>
      <w:r>
        <w:t>Загрядский В.А. Поляков В.В., Розанов А.Л. - Применение электропунктурной диагностики и терапии в длительной космической экспедиции // В кн. «Акупунктурные белые ночи» тез. докл. 2-го европейского конгресса июнь 1997, Санкт-Петербург, 1997, С. 67-68</w:t>
      </w:r>
    </w:p>
    <w:p w:rsidR="00605FF2" w:rsidRDefault="00605FF2" w:rsidP="00605FF2">
      <w:pPr>
        <w:pStyle w:val="a1"/>
        <w:widowControl/>
        <w:numPr>
          <w:ilvl w:val="0"/>
          <w:numId w:val="7"/>
        </w:numPr>
      </w:pPr>
      <w:r>
        <w:t>Загрядский В.А., Розанов А.Л., Злоказов В.П. - Двадцать лет космической электропунктуре // Рефлексотерапия. Москва, 2004. - №2(9), c. 4-11</w:t>
      </w:r>
    </w:p>
    <w:p w:rsidR="00605FF2" w:rsidRPr="003A1C35" w:rsidRDefault="00605FF2" w:rsidP="00605FF2">
      <w:pPr>
        <w:pStyle w:val="a1"/>
        <w:widowControl/>
        <w:numPr>
          <w:ilvl w:val="0"/>
          <w:numId w:val="7"/>
        </w:numPr>
        <w:rPr>
          <w:lang w:val="en-US"/>
        </w:rPr>
      </w:pPr>
      <w:r w:rsidRPr="00AB2EED">
        <w:rPr>
          <w:lang w:val="en-US"/>
        </w:rPr>
        <w:t xml:space="preserve">(URL: </w:t>
      </w:r>
      <w:hyperlink r:id="rId7" w:history="1">
        <w:r w:rsidRPr="003B23C2">
          <w:rPr>
            <w:rStyle w:val="affff0"/>
            <w:lang w:val="en-US"/>
          </w:rPr>
          <w:t>http://www.medprevent-systems.net/produkte/prognos/</w:t>
        </w:r>
      </w:hyperlink>
      <w:r w:rsidRPr="00AB2EED">
        <w:rPr>
          <w:lang w:val="en-US"/>
        </w:rPr>
        <w:t>)</w:t>
      </w:r>
    </w:p>
    <w:p w:rsidR="00605FF2" w:rsidRPr="00AB2EED" w:rsidRDefault="00605FF2" w:rsidP="00605FF2">
      <w:pPr>
        <w:pStyle w:val="a1"/>
        <w:widowControl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Heart rate variability. Standards of measurement, physiological interpretation and clinical use // The European Society of Cardiology and the North American Society of Pacing and Electrophysiology.// European Heart Journal Vol. 17, 354-381, March 1996. </w:t>
      </w:r>
    </w:p>
    <w:p w:rsidR="00605FF2" w:rsidRPr="00DD52A2" w:rsidRDefault="00605FF2" w:rsidP="00605FF2">
      <w:pPr>
        <w:pStyle w:val="a1"/>
        <w:widowControl/>
        <w:numPr>
          <w:ilvl w:val="0"/>
          <w:numId w:val="7"/>
        </w:numPr>
      </w:pPr>
      <w:r>
        <w:t>Баевский Р.М., Береснева А.П. Оценка адаптационных возможностей организма и риск развития заболеваний. М.: Медицина, 1997. 235 с.</w:t>
      </w:r>
    </w:p>
    <w:p w:rsidR="00605FF2" w:rsidRPr="008E0F90" w:rsidRDefault="00605FF2" w:rsidP="00605FF2">
      <w:pPr>
        <w:pStyle w:val="a1"/>
        <w:widowControl/>
        <w:numPr>
          <w:ilvl w:val="0"/>
          <w:numId w:val="7"/>
        </w:numPr>
        <w:rPr>
          <w:lang w:val="en-US"/>
        </w:rPr>
      </w:pPr>
      <w:r w:rsidRPr="00AB2EED">
        <w:rPr>
          <w:lang w:val="en-US"/>
        </w:rPr>
        <w:t xml:space="preserve">(URL: </w:t>
      </w:r>
      <w:hyperlink r:id="rId8" w:history="1">
        <w:r w:rsidRPr="004E5067">
          <w:rPr>
            <w:rStyle w:val="affff0"/>
            <w:lang w:val="en-US"/>
          </w:rPr>
          <w:t>http://www.bm-innovations.com/index.php/produkte_brustgurte.html</w:t>
        </w:r>
      </w:hyperlink>
      <w:r w:rsidRPr="00AB2EED">
        <w:rPr>
          <w:lang w:val="en-US"/>
        </w:rPr>
        <w:t>)</w:t>
      </w:r>
    </w:p>
    <w:p w:rsidR="00605FF2" w:rsidRDefault="00605FF2" w:rsidP="00605FF2">
      <w:pPr>
        <w:pStyle w:val="a1"/>
        <w:widowControl/>
        <w:numPr>
          <w:ilvl w:val="0"/>
          <w:numId w:val="7"/>
        </w:numPr>
      </w:pPr>
      <w:r w:rsidRPr="008E0F90">
        <w:t>Розанов А.Л., Егоров В.В., Литвинова Н.И., Малинина И.И. Изучение синхронной динамики функционального состояния Рэйки-практика и реципиента с позиций компл</w:t>
      </w:r>
      <w:r>
        <w:t>е</w:t>
      </w:r>
      <w:r w:rsidRPr="008E0F90">
        <w:t>ментарной медицины // Сб. публикаций III Всеросс. Конгр. Рэйки, - М., 2014. - С. 30-34.</w:t>
      </w:r>
    </w:p>
    <w:p w:rsidR="00845F8B" w:rsidRDefault="00845F8B" w:rsidP="00042172">
      <w:pPr>
        <w:pStyle w:val="a1"/>
        <w:widowControl/>
        <w:ind w:firstLine="0"/>
      </w:pPr>
    </w:p>
    <w:sectPr w:rsidR="00845F8B" w:rsidSect="0065222C">
      <w:headerReference w:type="even" r:id="rId9"/>
      <w:headerReference w:type="default" r:id="rId10"/>
      <w:endnotePr>
        <w:numFmt w:val="decimal"/>
      </w:endnotePr>
      <w:type w:val="continuous"/>
      <w:pgSz w:w="11901" w:h="16817"/>
      <w:pgMar w:top="851" w:right="851" w:bottom="851" w:left="85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365" w:rsidRDefault="00116365">
      <w:r>
        <w:separator/>
      </w:r>
    </w:p>
  </w:endnote>
  <w:endnote w:type="continuationSeparator" w:id="1">
    <w:p w:rsidR="00116365" w:rsidRDefault="0011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365" w:rsidRDefault="00116365">
      <w:r>
        <w:separator/>
      </w:r>
    </w:p>
  </w:footnote>
  <w:footnote w:type="continuationSeparator" w:id="1">
    <w:p w:rsidR="00116365" w:rsidRDefault="00116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2E" w:rsidRDefault="00B5015C">
    <w:pPr>
      <w:pStyle w:val="af"/>
      <w:framePr w:wrap="auto" w:vAnchor="text" w:hAnchor="margin" w:xAlign="right" w:y="1"/>
      <w:widowControl/>
      <w:rPr>
        <w:rStyle w:val="af8"/>
        <w:sz w:val="24"/>
      </w:rPr>
    </w:pPr>
    <w:r>
      <w:rPr>
        <w:rStyle w:val="af8"/>
        <w:sz w:val="24"/>
      </w:rPr>
      <w:fldChar w:fldCharType="begin"/>
    </w:r>
    <w:r w:rsidR="0027792E">
      <w:rPr>
        <w:rStyle w:val="af8"/>
        <w:sz w:val="24"/>
      </w:rPr>
      <w:instrText xml:space="preserve">PAGE  </w:instrText>
    </w:r>
    <w:r>
      <w:rPr>
        <w:rStyle w:val="af8"/>
        <w:sz w:val="24"/>
      </w:rPr>
      <w:fldChar w:fldCharType="end"/>
    </w:r>
  </w:p>
  <w:p w:rsidR="0027792E" w:rsidRDefault="0027792E">
    <w:pPr>
      <w:pStyle w:val="af"/>
      <w:widowControl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2E" w:rsidRDefault="00B5015C">
    <w:pPr>
      <w:pStyle w:val="af"/>
      <w:framePr w:wrap="auto" w:vAnchor="text" w:hAnchor="margin" w:xAlign="right" w:y="1"/>
      <w:widowControl/>
      <w:rPr>
        <w:rStyle w:val="af8"/>
        <w:sz w:val="24"/>
      </w:rPr>
    </w:pPr>
    <w:r>
      <w:rPr>
        <w:rStyle w:val="af8"/>
        <w:sz w:val="24"/>
      </w:rPr>
      <w:fldChar w:fldCharType="begin"/>
    </w:r>
    <w:r w:rsidR="0027792E">
      <w:rPr>
        <w:rStyle w:val="af8"/>
        <w:sz w:val="24"/>
      </w:rPr>
      <w:instrText xml:space="preserve">PAGE  </w:instrText>
    </w:r>
    <w:r>
      <w:rPr>
        <w:rStyle w:val="af8"/>
        <w:sz w:val="24"/>
      </w:rPr>
      <w:fldChar w:fldCharType="separate"/>
    </w:r>
    <w:r w:rsidR="00BF5708">
      <w:rPr>
        <w:rStyle w:val="af8"/>
        <w:noProof/>
        <w:sz w:val="24"/>
      </w:rPr>
      <w:t>6</w:t>
    </w:r>
    <w:r>
      <w:rPr>
        <w:rStyle w:val="af8"/>
        <w:sz w:val="24"/>
      </w:rPr>
      <w:fldChar w:fldCharType="end"/>
    </w:r>
  </w:p>
  <w:p w:rsidR="0027792E" w:rsidRDefault="0027792E">
    <w:pPr>
      <w:pStyle w:val="af"/>
      <w:widowControl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355"/>
    <w:multiLevelType w:val="hybridMultilevel"/>
    <w:tmpl w:val="0406A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E4B3C"/>
    <w:multiLevelType w:val="hybridMultilevel"/>
    <w:tmpl w:val="126AB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470A2"/>
    <w:multiLevelType w:val="hybridMultilevel"/>
    <w:tmpl w:val="7BE0E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20F05"/>
    <w:multiLevelType w:val="multilevel"/>
    <w:tmpl w:val="F02A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B44A6"/>
    <w:multiLevelType w:val="hybridMultilevel"/>
    <w:tmpl w:val="A1A24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9417AC"/>
    <w:multiLevelType w:val="hybridMultilevel"/>
    <w:tmpl w:val="C30AC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5216BD"/>
    <w:multiLevelType w:val="multilevel"/>
    <w:tmpl w:val="FC3E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0013F"/>
    <w:multiLevelType w:val="hybridMultilevel"/>
    <w:tmpl w:val="695A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00A5B"/>
    <w:multiLevelType w:val="hybridMultilevel"/>
    <w:tmpl w:val="29D2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652AC"/>
    <w:multiLevelType w:val="hybridMultilevel"/>
    <w:tmpl w:val="25D2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07711"/>
    <w:multiLevelType w:val="singleLevel"/>
    <w:tmpl w:val="46E6342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7"/>
      </w:rPr>
    </w:lvl>
  </w:abstractNum>
  <w:abstractNum w:abstractNumId="11">
    <w:nsid w:val="4E9B4EAD"/>
    <w:multiLevelType w:val="multilevel"/>
    <w:tmpl w:val="5734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6A8263A"/>
    <w:multiLevelType w:val="hybridMultilevel"/>
    <w:tmpl w:val="8F2E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05980"/>
    <w:multiLevelType w:val="hybridMultilevel"/>
    <w:tmpl w:val="AEE88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60365D"/>
    <w:multiLevelType w:val="multilevel"/>
    <w:tmpl w:val="9974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D67D43"/>
    <w:multiLevelType w:val="hybridMultilevel"/>
    <w:tmpl w:val="A69C2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FA6606"/>
    <w:multiLevelType w:val="hybridMultilevel"/>
    <w:tmpl w:val="CE64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0C62DE"/>
    <w:multiLevelType w:val="hybridMultilevel"/>
    <w:tmpl w:val="65EC6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A76F1E"/>
    <w:multiLevelType w:val="multilevel"/>
    <w:tmpl w:val="4FA0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5"/>
  </w:num>
  <w:num w:numId="9">
    <w:abstractNumId w:val="1"/>
  </w:num>
  <w:num w:numId="10">
    <w:abstractNumId w:val="2"/>
  </w:num>
  <w:num w:numId="11">
    <w:abstractNumId w:val="15"/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  <w:num w:numId="16">
    <w:abstractNumId w:val="0"/>
  </w:num>
  <w:num w:numId="17">
    <w:abstractNumId w:val="11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7F04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5409DB"/>
    <w:rsid w:val="00001A6A"/>
    <w:rsid w:val="00015E00"/>
    <w:rsid w:val="000224CC"/>
    <w:rsid w:val="00023897"/>
    <w:rsid w:val="000324E9"/>
    <w:rsid w:val="00035881"/>
    <w:rsid w:val="00042172"/>
    <w:rsid w:val="000442CF"/>
    <w:rsid w:val="00053B08"/>
    <w:rsid w:val="00054305"/>
    <w:rsid w:val="000574CA"/>
    <w:rsid w:val="00060A74"/>
    <w:rsid w:val="000863B7"/>
    <w:rsid w:val="000A2B90"/>
    <w:rsid w:val="000B46AC"/>
    <w:rsid w:val="000D5D51"/>
    <w:rsid w:val="000E4A60"/>
    <w:rsid w:val="000E7D5C"/>
    <w:rsid w:val="000F18C1"/>
    <w:rsid w:val="00110657"/>
    <w:rsid w:val="00116365"/>
    <w:rsid w:val="0013235A"/>
    <w:rsid w:val="00153551"/>
    <w:rsid w:val="00167A4E"/>
    <w:rsid w:val="00180F74"/>
    <w:rsid w:val="0018311F"/>
    <w:rsid w:val="001835D4"/>
    <w:rsid w:val="0018531A"/>
    <w:rsid w:val="00197B61"/>
    <w:rsid w:val="001A4FAA"/>
    <w:rsid w:val="001B0250"/>
    <w:rsid w:val="001C5514"/>
    <w:rsid w:val="001D29A3"/>
    <w:rsid w:val="001D3AD0"/>
    <w:rsid w:val="001E0CF7"/>
    <w:rsid w:val="00207799"/>
    <w:rsid w:val="00217A2D"/>
    <w:rsid w:val="00223337"/>
    <w:rsid w:val="0023222B"/>
    <w:rsid w:val="00244DD2"/>
    <w:rsid w:val="002523E7"/>
    <w:rsid w:val="00252DD2"/>
    <w:rsid w:val="0027792E"/>
    <w:rsid w:val="0028087C"/>
    <w:rsid w:val="00290C86"/>
    <w:rsid w:val="00297F7F"/>
    <w:rsid w:val="002A1A72"/>
    <w:rsid w:val="002B0DBE"/>
    <w:rsid w:val="002C644A"/>
    <w:rsid w:val="00311B7B"/>
    <w:rsid w:val="00315B7C"/>
    <w:rsid w:val="003876AF"/>
    <w:rsid w:val="003947A5"/>
    <w:rsid w:val="003A01ED"/>
    <w:rsid w:val="003A113D"/>
    <w:rsid w:val="003A262A"/>
    <w:rsid w:val="003A7A8C"/>
    <w:rsid w:val="003B51BD"/>
    <w:rsid w:val="003B7C4B"/>
    <w:rsid w:val="003C4515"/>
    <w:rsid w:val="003D7355"/>
    <w:rsid w:val="003E2383"/>
    <w:rsid w:val="00401EC1"/>
    <w:rsid w:val="004038DA"/>
    <w:rsid w:val="00404624"/>
    <w:rsid w:val="004146BD"/>
    <w:rsid w:val="004407A1"/>
    <w:rsid w:val="004603BE"/>
    <w:rsid w:val="00465A59"/>
    <w:rsid w:val="00473896"/>
    <w:rsid w:val="00474C86"/>
    <w:rsid w:val="00477412"/>
    <w:rsid w:val="00483F13"/>
    <w:rsid w:val="0048685F"/>
    <w:rsid w:val="00493DA0"/>
    <w:rsid w:val="00494636"/>
    <w:rsid w:val="0049475C"/>
    <w:rsid w:val="004975F6"/>
    <w:rsid w:val="004A54F2"/>
    <w:rsid w:val="004E6779"/>
    <w:rsid w:val="004E768B"/>
    <w:rsid w:val="004F45F1"/>
    <w:rsid w:val="00505632"/>
    <w:rsid w:val="00514602"/>
    <w:rsid w:val="00522884"/>
    <w:rsid w:val="00537AB3"/>
    <w:rsid w:val="005409DB"/>
    <w:rsid w:val="00542BCC"/>
    <w:rsid w:val="005459C4"/>
    <w:rsid w:val="00546CAE"/>
    <w:rsid w:val="00564D17"/>
    <w:rsid w:val="00571AA7"/>
    <w:rsid w:val="00585D95"/>
    <w:rsid w:val="00587BC1"/>
    <w:rsid w:val="005942B0"/>
    <w:rsid w:val="0059504E"/>
    <w:rsid w:val="005B3F8B"/>
    <w:rsid w:val="005B60EE"/>
    <w:rsid w:val="005C0278"/>
    <w:rsid w:val="005C43F7"/>
    <w:rsid w:val="005D4085"/>
    <w:rsid w:val="005D46AB"/>
    <w:rsid w:val="005D5286"/>
    <w:rsid w:val="005F4490"/>
    <w:rsid w:val="005F71D0"/>
    <w:rsid w:val="00603B0F"/>
    <w:rsid w:val="00605FF2"/>
    <w:rsid w:val="006335AF"/>
    <w:rsid w:val="0063626F"/>
    <w:rsid w:val="00641A44"/>
    <w:rsid w:val="0064487F"/>
    <w:rsid w:val="0065222C"/>
    <w:rsid w:val="00664EF2"/>
    <w:rsid w:val="006710A7"/>
    <w:rsid w:val="00675AA6"/>
    <w:rsid w:val="00676692"/>
    <w:rsid w:val="0068354B"/>
    <w:rsid w:val="00697718"/>
    <w:rsid w:val="006A1387"/>
    <w:rsid w:val="006A4E80"/>
    <w:rsid w:val="006B0A94"/>
    <w:rsid w:val="006B414E"/>
    <w:rsid w:val="006C63DF"/>
    <w:rsid w:val="006D387E"/>
    <w:rsid w:val="006E171F"/>
    <w:rsid w:val="006E5C4A"/>
    <w:rsid w:val="006F450D"/>
    <w:rsid w:val="007013E1"/>
    <w:rsid w:val="007054D1"/>
    <w:rsid w:val="007154D1"/>
    <w:rsid w:val="00724653"/>
    <w:rsid w:val="0073293B"/>
    <w:rsid w:val="00733E29"/>
    <w:rsid w:val="00750A47"/>
    <w:rsid w:val="0075194C"/>
    <w:rsid w:val="00762508"/>
    <w:rsid w:val="007661EB"/>
    <w:rsid w:val="007A2C92"/>
    <w:rsid w:val="007E3CE0"/>
    <w:rsid w:val="00803B9D"/>
    <w:rsid w:val="0082040F"/>
    <w:rsid w:val="00825417"/>
    <w:rsid w:val="00845AEE"/>
    <w:rsid w:val="00845F8B"/>
    <w:rsid w:val="00861590"/>
    <w:rsid w:val="00884C5A"/>
    <w:rsid w:val="00886589"/>
    <w:rsid w:val="008A665F"/>
    <w:rsid w:val="008A7A66"/>
    <w:rsid w:val="008C01EC"/>
    <w:rsid w:val="008E621C"/>
    <w:rsid w:val="008F65EF"/>
    <w:rsid w:val="008F6D51"/>
    <w:rsid w:val="009270E0"/>
    <w:rsid w:val="00936234"/>
    <w:rsid w:val="009631D4"/>
    <w:rsid w:val="00965D23"/>
    <w:rsid w:val="009708CE"/>
    <w:rsid w:val="00971D0D"/>
    <w:rsid w:val="009835D4"/>
    <w:rsid w:val="00990D68"/>
    <w:rsid w:val="009B1C5B"/>
    <w:rsid w:val="009B3A7C"/>
    <w:rsid w:val="009B5B6F"/>
    <w:rsid w:val="009C19BD"/>
    <w:rsid w:val="009C7186"/>
    <w:rsid w:val="00A02FDA"/>
    <w:rsid w:val="00A07AAD"/>
    <w:rsid w:val="00A43B57"/>
    <w:rsid w:val="00A51A65"/>
    <w:rsid w:val="00A61ADB"/>
    <w:rsid w:val="00A64248"/>
    <w:rsid w:val="00AB583D"/>
    <w:rsid w:val="00AB6C9D"/>
    <w:rsid w:val="00AC2D86"/>
    <w:rsid w:val="00AC448E"/>
    <w:rsid w:val="00AC57F2"/>
    <w:rsid w:val="00AD23DD"/>
    <w:rsid w:val="00B17651"/>
    <w:rsid w:val="00B207AA"/>
    <w:rsid w:val="00B34450"/>
    <w:rsid w:val="00B424E0"/>
    <w:rsid w:val="00B5015C"/>
    <w:rsid w:val="00B665F4"/>
    <w:rsid w:val="00B76C3E"/>
    <w:rsid w:val="00B7727F"/>
    <w:rsid w:val="00B803E1"/>
    <w:rsid w:val="00B83BFA"/>
    <w:rsid w:val="00B93269"/>
    <w:rsid w:val="00B97CC9"/>
    <w:rsid w:val="00BA3066"/>
    <w:rsid w:val="00BB495F"/>
    <w:rsid w:val="00BB58FC"/>
    <w:rsid w:val="00BC4C62"/>
    <w:rsid w:val="00BE3858"/>
    <w:rsid w:val="00BE4225"/>
    <w:rsid w:val="00BE7215"/>
    <w:rsid w:val="00BF068D"/>
    <w:rsid w:val="00BF2D87"/>
    <w:rsid w:val="00BF5708"/>
    <w:rsid w:val="00C02D1D"/>
    <w:rsid w:val="00C13668"/>
    <w:rsid w:val="00C14C93"/>
    <w:rsid w:val="00C16E32"/>
    <w:rsid w:val="00C378E2"/>
    <w:rsid w:val="00C46EC5"/>
    <w:rsid w:val="00C53B38"/>
    <w:rsid w:val="00C54813"/>
    <w:rsid w:val="00C60363"/>
    <w:rsid w:val="00C64D7D"/>
    <w:rsid w:val="00C65D7E"/>
    <w:rsid w:val="00C87933"/>
    <w:rsid w:val="00C93D95"/>
    <w:rsid w:val="00CA761F"/>
    <w:rsid w:val="00CB0601"/>
    <w:rsid w:val="00CB7253"/>
    <w:rsid w:val="00CD2E30"/>
    <w:rsid w:val="00D11309"/>
    <w:rsid w:val="00D257D4"/>
    <w:rsid w:val="00D262C2"/>
    <w:rsid w:val="00D667E9"/>
    <w:rsid w:val="00D765CF"/>
    <w:rsid w:val="00D80384"/>
    <w:rsid w:val="00D86EDC"/>
    <w:rsid w:val="00D873D7"/>
    <w:rsid w:val="00D93624"/>
    <w:rsid w:val="00DA7649"/>
    <w:rsid w:val="00DB6494"/>
    <w:rsid w:val="00DB6CAC"/>
    <w:rsid w:val="00DB6CEA"/>
    <w:rsid w:val="00DC2CB2"/>
    <w:rsid w:val="00DC55DD"/>
    <w:rsid w:val="00DD0894"/>
    <w:rsid w:val="00DD6759"/>
    <w:rsid w:val="00DE462C"/>
    <w:rsid w:val="00DE6BEF"/>
    <w:rsid w:val="00E169C7"/>
    <w:rsid w:val="00E25BA5"/>
    <w:rsid w:val="00E41A5B"/>
    <w:rsid w:val="00E46895"/>
    <w:rsid w:val="00E63E10"/>
    <w:rsid w:val="00E766BC"/>
    <w:rsid w:val="00E92605"/>
    <w:rsid w:val="00E94632"/>
    <w:rsid w:val="00EB2AC6"/>
    <w:rsid w:val="00EB61E0"/>
    <w:rsid w:val="00EC644B"/>
    <w:rsid w:val="00ED458F"/>
    <w:rsid w:val="00ED6C62"/>
    <w:rsid w:val="00ED7295"/>
    <w:rsid w:val="00EE1744"/>
    <w:rsid w:val="00EF26E4"/>
    <w:rsid w:val="00F129F7"/>
    <w:rsid w:val="00F229F9"/>
    <w:rsid w:val="00F7312A"/>
    <w:rsid w:val="00FB4967"/>
    <w:rsid w:val="00FC6263"/>
    <w:rsid w:val="00FC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F"/>
    <w:pPr>
      <w:widowControl w:val="0"/>
    </w:pPr>
    <w:rPr>
      <w:sz w:val="22"/>
    </w:rPr>
  </w:style>
  <w:style w:type="paragraph" w:styleId="1">
    <w:name w:val="heading 1"/>
    <w:basedOn w:val="a0"/>
    <w:next w:val="a1"/>
    <w:qFormat/>
    <w:rsid w:val="00054305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2">
    <w:name w:val="heading 2"/>
    <w:basedOn w:val="a0"/>
    <w:next w:val="a1"/>
    <w:qFormat/>
    <w:rsid w:val="00054305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3">
    <w:name w:val="heading 3"/>
    <w:basedOn w:val="a0"/>
    <w:next w:val="a1"/>
    <w:qFormat/>
    <w:rsid w:val="00054305"/>
    <w:pPr>
      <w:spacing w:before="240" w:after="180"/>
      <w:outlineLvl w:val="2"/>
    </w:pPr>
    <w:rPr>
      <w:caps/>
      <w:sz w:val="20"/>
    </w:rPr>
  </w:style>
  <w:style w:type="paragraph" w:styleId="4">
    <w:name w:val="heading 4"/>
    <w:basedOn w:val="a0"/>
    <w:next w:val="a1"/>
    <w:qFormat/>
    <w:rsid w:val="00054305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5">
    <w:name w:val="heading 5"/>
    <w:basedOn w:val="a0"/>
    <w:next w:val="a1"/>
    <w:qFormat/>
    <w:rsid w:val="00054305"/>
    <w:pPr>
      <w:outlineLvl w:val="4"/>
    </w:pPr>
    <w:rPr>
      <w:b/>
    </w:rPr>
  </w:style>
  <w:style w:type="paragraph" w:styleId="6">
    <w:name w:val="heading 6"/>
    <w:basedOn w:val="a0"/>
    <w:next w:val="a1"/>
    <w:qFormat/>
    <w:rsid w:val="00054305"/>
    <w:pPr>
      <w:outlineLvl w:val="5"/>
    </w:pPr>
    <w:rPr>
      <w:i/>
      <w:spacing w:val="5"/>
    </w:rPr>
  </w:style>
  <w:style w:type="paragraph" w:styleId="7">
    <w:name w:val="heading 7"/>
    <w:basedOn w:val="a0"/>
    <w:next w:val="a1"/>
    <w:qFormat/>
    <w:rsid w:val="00054305"/>
    <w:pPr>
      <w:outlineLvl w:val="6"/>
    </w:pPr>
    <w:rPr>
      <w:smallCaps/>
    </w:rPr>
  </w:style>
  <w:style w:type="paragraph" w:styleId="8">
    <w:name w:val="heading 8"/>
    <w:basedOn w:val="a0"/>
    <w:next w:val="a1"/>
    <w:qFormat/>
    <w:rsid w:val="00054305"/>
    <w:pPr>
      <w:ind w:firstLine="360"/>
      <w:outlineLvl w:val="7"/>
    </w:pPr>
    <w:rPr>
      <w:i/>
      <w:spacing w:val="5"/>
    </w:rPr>
  </w:style>
  <w:style w:type="paragraph" w:styleId="9">
    <w:name w:val="heading 9"/>
    <w:basedOn w:val="a0"/>
    <w:next w:val="a1"/>
    <w:qFormat/>
    <w:rsid w:val="00054305"/>
    <w:pPr>
      <w:outlineLvl w:val="8"/>
    </w:pPr>
    <w:rPr>
      <w:spacing w:val="-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R1">
    <w:name w:val="FR1"/>
    <w:rsid w:val="00054305"/>
    <w:pPr>
      <w:widowControl w:val="0"/>
      <w:spacing w:before="220"/>
      <w:jc w:val="center"/>
    </w:pPr>
    <w:rPr>
      <w:b/>
      <w:sz w:val="28"/>
    </w:rPr>
  </w:style>
  <w:style w:type="paragraph" w:customStyle="1" w:styleId="a0">
    <w:name w:val="ЗаголовокОсн"/>
    <w:basedOn w:val="a1"/>
    <w:next w:val="a1"/>
    <w:rsid w:val="00054305"/>
    <w:pPr>
      <w:keepNext/>
      <w:keepLines/>
      <w:spacing w:after="0"/>
      <w:ind w:firstLine="0"/>
      <w:jc w:val="left"/>
    </w:pPr>
    <w:rPr>
      <w:kern w:val="20"/>
    </w:rPr>
  </w:style>
  <w:style w:type="paragraph" w:styleId="a1">
    <w:name w:val="Body Text"/>
    <w:basedOn w:val="a"/>
    <w:rsid w:val="00054305"/>
    <w:pPr>
      <w:spacing w:after="240" w:line="240" w:lineRule="atLeast"/>
      <w:ind w:firstLine="360"/>
      <w:jc w:val="both"/>
    </w:pPr>
  </w:style>
  <w:style w:type="paragraph" w:customStyle="1" w:styleId="a5">
    <w:name w:val="СноскаОсн"/>
    <w:basedOn w:val="a1"/>
    <w:rsid w:val="00054305"/>
    <w:pPr>
      <w:keepLines/>
      <w:spacing w:line="200" w:lineRule="atLeast"/>
      <w:ind w:firstLine="0"/>
    </w:pPr>
    <w:rPr>
      <w:sz w:val="18"/>
    </w:rPr>
  </w:style>
  <w:style w:type="paragraph" w:styleId="a6">
    <w:name w:val="Block Text"/>
    <w:basedOn w:val="a1"/>
    <w:rsid w:val="00054305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a7">
    <w:name w:val="ОсновнойНеразрыв"/>
    <w:basedOn w:val="a1"/>
    <w:rsid w:val="00054305"/>
    <w:pPr>
      <w:keepNext/>
    </w:pPr>
  </w:style>
  <w:style w:type="paragraph" w:styleId="a8">
    <w:name w:val="caption"/>
    <w:basedOn w:val="a9"/>
    <w:next w:val="a1"/>
    <w:qFormat/>
    <w:rsid w:val="00054305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a9">
    <w:name w:val="Рисунок"/>
    <w:basedOn w:val="a"/>
    <w:next w:val="a8"/>
    <w:rsid w:val="00054305"/>
    <w:pPr>
      <w:keepNext/>
    </w:pPr>
  </w:style>
  <w:style w:type="paragraph" w:customStyle="1" w:styleId="aa">
    <w:name w:val="Название документа"/>
    <w:next w:val="a"/>
    <w:rsid w:val="00054305"/>
    <w:pPr>
      <w:widowControl w:val="0"/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b/>
      <w:caps/>
      <w:spacing w:val="40"/>
      <w:sz w:val="18"/>
    </w:rPr>
  </w:style>
  <w:style w:type="paragraph" w:styleId="ab">
    <w:name w:val="footer"/>
    <w:basedOn w:val="a"/>
    <w:rsid w:val="00054305"/>
    <w:pPr>
      <w:keepLines/>
      <w:tabs>
        <w:tab w:val="center" w:pos="4320"/>
        <w:tab w:val="right" w:pos="9480"/>
      </w:tabs>
      <w:spacing w:before="600" w:line="240" w:lineRule="atLeast"/>
      <w:ind w:left="-840" w:right="-840"/>
      <w:jc w:val="center"/>
    </w:pPr>
    <w:rPr>
      <w:smallCaps/>
      <w:spacing w:val="15"/>
      <w:sz w:val="24"/>
    </w:rPr>
  </w:style>
  <w:style w:type="paragraph" w:customStyle="1" w:styleId="ac">
    <w:name w:val="ВерхКолонтитулОсн"/>
    <w:basedOn w:val="a1"/>
    <w:rsid w:val="00054305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ad">
    <w:name w:val="footnote reference"/>
    <w:basedOn w:val="a2"/>
    <w:semiHidden/>
    <w:rsid w:val="00054305"/>
    <w:rPr>
      <w:sz w:val="20"/>
      <w:vertAlign w:val="superscript"/>
    </w:rPr>
  </w:style>
  <w:style w:type="paragraph" w:styleId="ae">
    <w:name w:val="footnote text"/>
    <w:basedOn w:val="a5"/>
    <w:semiHidden/>
    <w:rsid w:val="00054305"/>
  </w:style>
  <w:style w:type="paragraph" w:styleId="af">
    <w:name w:val="header"/>
    <w:basedOn w:val="a"/>
    <w:rsid w:val="00054305"/>
    <w:pPr>
      <w:tabs>
        <w:tab w:val="center" w:pos="4153"/>
        <w:tab w:val="right" w:pos="8306"/>
      </w:tabs>
    </w:pPr>
  </w:style>
  <w:style w:type="paragraph" w:styleId="10">
    <w:name w:val="index 1"/>
    <w:basedOn w:val="af0"/>
    <w:semiHidden/>
    <w:rsid w:val="00054305"/>
    <w:rPr>
      <w:sz w:val="21"/>
    </w:rPr>
  </w:style>
  <w:style w:type="paragraph" w:customStyle="1" w:styleId="af0">
    <w:name w:val="УказательОсн"/>
    <w:basedOn w:val="a"/>
    <w:rsid w:val="00054305"/>
    <w:pPr>
      <w:spacing w:line="240" w:lineRule="atLeast"/>
      <w:ind w:left="360" w:hanging="360"/>
    </w:pPr>
  </w:style>
  <w:style w:type="paragraph" w:styleId="20">
    <w:name w:val="index 2"/>
    <w:basedOn w:val="af0"/>
    <w:semiHidden/>
    <w:rsid w:val="00054305"/>
    <w:pPr>
      <w:spacing w:line="240" w:lineRule="auto"/>
      <w:ind w:hanging="240"/>
    </w:pPr>
    <w:rPr>
      <w:sz w:val="21"/>
    </w:rPr>
  </w:style>
  <w:style w:type="paragraph" w:styleId="30">
    <w:name w:val="index 3"/>
    <w:basedOn w:val="af0"/>
    <w:semiHidden/>
    <w:rsid w:val="00054305"/>
    <w:pPr>
      <w:spacing w:line="240" w:lineRule="auto"/>
      <w:ind w:left="480" w:hanging="240"/>
    </w:pPr>
    <w:rPr>
      <w:sz w:val="21"/>
    </w:rPr>
  </w:style>
  <w:style w:type="paragraph" w:styleId="40">
    <w:name w:val="index 4"/>
    <w:basedOn w:val="af0"/>
    <w:semiHidden/>
    <w:rsid w:val="00054305"/>
    <w:pPr>
      <w:spacing w:line="240" w:lineRule="auto"/>
      <w:ind w:left="600" w:hanging="240"/>
    </w:pPr>
    <w:rPr>
      <w:sz w:val="21"/>
    </w:rPr>
  </w:style>
  <w:style w:type="paragraph" w:styleId="50">
    <w:name w:val="index 5"/>
    <w:basedOn w:val="af0"/>
    <w:semiHidden/>
    <w:rsid w:val="00054305"/>
    <w:pPr>
      <w:spacing w:line="240" w:lineRule="auto"/>
      <w:ind w:left="840"/>
    </w:pPr>
    <w:rPr>
      <w:sz w:val="21"/>
    </w:rPr>
  </w:style>
  <w:style w:type="paragraph" w:customStyle="1" w:styleId="af1">
    <w:name w:val="Название раздела"/>
    <w:basedOn w:val="1"/>
    <w:rsid w:val="00054305"/>
    <w:pPr>
      <w:outlineLvl w:val="9"/>
    </w:pPr>
  </w:style>
  <w:style w:type="character" w:customStyle="1" w:styleId="af2">
    <w:name w:val="Введение"/>
    <w:rsid w:val="00054305"/>
    <w:rPr>
      <w:caps/>
      <w:sz w:val="18"/>
    </w:rPr>
  </w:style>
  <w:style w:type="character" w:styleId="af3">
    <w:name w:val="line number"/>
    <w:basedOn w:val="a2"/>
    <w:rsid w:val="00054305"/>
    <w:rPr>
      <w:sz w:val="18"/>
    </w:rPr>
  </w:style>
  <w:style w:type="paragraph" w:styleId="af4">
    <w:name w:val="List"/>
    <w:basedOn w:val="a1"/>
    <w:rsid w:val="00054305"/>
    <w:pPr>
      <w:ind w:left="360" w:hanging="360"/>
    </w:pPr>
  </w:style>
  <w:style w:type="paragraph" w:styleId="af5">
    <w:name w:val="List Bullet"/>
    <w:basedOn w:val="af4"/>
    <w:rsid w:val="00054305"/>
    <w:pPr>
      <w:ind w:left="643" w:right="720" w:hanging="283"/>
    </w:pPr>
  </w:style>
  <w:style w:type="paragraph" w:styleId="af6">
    <w:name w:val="List Number"/>
    <w:basedOn w:val="af4"/>
    <w:rsid w:val="00054305"/>
    <w:pPr>
      <w:ind w:left="720" w:right="720"/>
    </w:pPr>
  </w:style>
  <w:style w:type="paragraph" w:styleId="af7">
    <w:name w:val="macro"/>
    <w:basedOn w:val="a1"/>
    <w:semiHidden/>
    <w:rsid w:val="00054305"/>
    <w:pPr>
      <w:spacing w:line="240" w:lineRule="auto"/>
      <w:jc w:val="left"/>
    </w:pPr>
    <w:rPr>
      <w:rFonts w:ascii="Courier New" w:hAnsi="Courier New"/>
    </w:rPr>
  </w:style>
  <w:style w:type="character" w:styleId="af8">
    <w:name w:val="page number"/>
    <w:basedOn w:val="a2"/>
    <w:rsid w:val="00054305"/>
  </w:style>
  <w:style w:type="paragraph" w:customStyle="1" w:styleId="21">
    <w:name w:val="Заголовок обложки 2"/>
    <w:basedOn w:val="af9"/>
    <w:next w:val="a1"/>
    <w:rsid w:val="00054305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af9">
    <w:name w:val="Заголовок обложки"/>
    <w:basedOn w:val="a0"/>
    <w:next w:val="21"/>
    <w:rsid w:val="00054305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afa">
    <w:name w:val="Верхний индекс"/>
    <w:rsid w:val="00054305"/>
    <w:rPr>
      <w:sz w:val="20"/>
      <w:vertAlign w:val="superscript"/>
    </w:rPr>
  </w:style>
  <w:style w:type="paragraph" w:customStyle="1" w:styleId="afb">
    <w:name w:val="Оглавление"/>
    <w:basedOn w:val="a"/>
    <w:rsid w:val="00054305"/>
    <w:pPr>
      <w:tabs>
        <w:tab w:val="right" w:leader="dot" w:pos="5040"/>
      </w:tabs>
      <w:spacing w:after="240" w:line="240" w:lineRule="atLeast"/>
    </w:pPr>
  </w:style>
  <w:style w:type="paragraph" w:customStyle="1" w:styleId="afc">
    <w:name w:val="РазделОсн"/>
    <w:basedOn w:val="a0"/>
    <w:next w:val="a1"/>
    <w:rsid w:val="00054305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d">
    <w:name w:val="НижКолонтитулПерв"/>
    <w:basedOn w:val="ab"/>
    <w:rsid w:val="00054305"/>
  </w:style>
  <w:style w:type="paragraph" w:customStyle="1" w:styleId="afe">
    <w:name w:val="НижКолонтитулЧет"/>
    <w:basedOn w:val="ab"/>
    <w:rsid w:val="00054305"/>
  </w:style>
  <w:style w:type="paragraph" w:customStyle="1" w:styleId="aff">
    <w:name w:val="НижКолонтитулНечет"/>
    <w:basedOn w:val="ab"/>
    <w:rsid w:val="00054305"/>
  </w:style>
  <w:style w:type="paragraph" w:customStyle="1" w:styleId="aff0">
    <w:name w:val="ВерхКолонтитулПерв"/>
    <w:basedOn w:val="af"/>
    <w:rsid w:val="00054305"/>
  </w:style>
  <w:style w:type="paragraph" w:customStyle="1" w:styleId="aff1">
    <w:name w:val="ВерхКолонтитулЧет"/>
    <w:basedOn w:val="af"/>
    <w:rsid w:val="00054305"/>
    <w:rPr>
      <w:i/>
      <w:spacing w:val="10"/>
    </w:rPr>
  </w:style>
  <w:style w:type="paragraph" w:customStyle="1" w:styleId="aff2">
    <w:name w:val="ВерхКолонтитулНечет"/>
    <w:basedOn w:val="af"/>
    <w:rsid w:val="00054305"/>
  </w:style>
  <w:style w:type="paragraph" w:customStyle="1" w:styleId="aff3">
    <w:name w:val="Название главы"/>
    <w:basedOn w:val="afc"/>
    <w:rsid w:val="00054305"/>
  </w:style>
  <w:style w:type="paragraph" w:customStyle="1" w:styleId="22">
    <w:name w:val="Заголовок главы 2"/>
    <w:basedOn w:val="aff4"/>
    <w:rsid w:val="004E6779"/>
    <w:pPr>
      <w:spacing w:after="60"/>
    </w:pPr>
  </w:style>
  <w:style w:type="paragraph" w:styleId="aff4">
    <w:name w:val="Subtitle"/>
    <w:basedOn w:val="aff5"/>
    <w:next w:val="a1"/>
    <w:link w:val="aff6"/>
    <w:uiPriority w:val="11"/>
    <w:qFormat/>
    <w:rsid w:val="003947A5"/>
    <w:pPr>
      <w:spacing w:before="120" w:after="240"/>
    </w:pPr>
    <w:rPr>
      <w:caps w:val="0"/>
      <w:smallCaps/>
      <w:spacing w:val="20"/>
      <w:sz w:val="27"/>
    </w:rPr>
  </w:style>
  <w:style w:type="paragraph" w:styleId="aff5">
    <w:name w:val="Title"/>
    <w:basedOn w:val="a"/>
    <w:next w:val="aff4"/>
    <w:qFormat/>
    <w:rsid w:val="00054305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aff7">
    <w:name w:val="Заголовок главы"/>
    <w:basedOn w:val="aff5"/>
    <w:rsid w:val="003947A5"/>
    <w:pPr>
      <w:spacing w:before="0"/>
    </w:pPr>
  </w:style>
  <w:style w:type="paragraph" w:styleId="51">
    <w:name w:val="List 5"/>
    <w:basedOn w:val="af4"/>
    <w:rsid w:val="00054305"/>
    <w:pPr>
      <w:ind w:left="1800"/>
    </w:pPr>
  </w:style>
  <w:style w:type="paragraph" w:styleId="41">
    <w:name w:val="List 4"/>
    <w:basedOn w:val="af4"/>
    <w:rsid w:val="00054305"/>
    <w:pPr>
      <w:ind w:left="1440"/>
    </w:pPr>
  </w:style>
  <w:style w:type="paragraph" w:styleId="31">
    <w:name w:val="List 3"/>
    <w:basedOn w:val="af4"/>
    <w:rsid w:val="00054305"/>
    <w:pPr>
      <w:ind w:left="1080"/>
    </w:pPr>
  </w:style>
  <w:style w:type="paragraph" w:styleId="23">
    <w:name w:val="List 2"/>
    <w:basedOn w:val="af4"/>
    <w:rsid w:val="00054305"/>
    <w:pPr>
      <w:ind w:left="720"/>
    </w:pPr>
  </w:style>
  <w:style w:type="character" w:customStyle="1" w:styleId="aff8">
    <w:name w:val="Сведения"/>
    <w:rsid w:val="00054305"/>
    <w:rPr>
      <w:caps/>
      <w:sz w:val="18"/>
    </w:rPr>
  </w:style>
  <w:style w:type="character" w:styleId="aff9">
    <w:name w:val="annotation reference"/>
    <w:basedOn w:val="a2"/>
    <w:uiPriority w:val="99"/>
    <w:semiHidden/>
    <w:rsid w:val="00054305"/>
    <w:rPr>
      <w:sz w:val="16"/>
    </w:rPr>
  </w:style>
  <w:style w:type="paragraph" w:styleId="affa">
    <w:name w:val="annotation text"/>
    <w:basedOn w:val="a5"/>
    <w:link w:val="affb"/>
    <w:uiPriority w:val="99"/>
    <w:semiHidden/>
    <w:rsid w:val="00054305"/>
  </w:style>
  <w:style w:type="paragraph" w:styleId="24">
    <w:name w:val="envelope return"/>
    <w:basedOn w:val="a"/>
    <w:rsid w:val="00054305"/>
    <w:pPr>
      <w:framePr w:w="8640" w:wrap="notBeside" w:vAnchor="page" w:hAnchor="page" w:x="1729" w:y="14401"/>
      <w:tabs>
        <w:tab w:val="left" w:pos="2160"/>
      </w:tabs>
      <w:spacing w:line="240" w:lineRule="atLeast"/>
      <w:ind w:right="-240"/>
      <w:jc w:val="center"/>
    </w:pPr>
    <w:rPr>
      <w:caps/>
      <w:spacing w:val="30"/>
      <w:sz w:val="14"/>
    </w:rPr>
  </w:style>
  <w:style w:type="character" w:customStyle="1" w:styleId="affc">
    <w:name w:val="Девиз"/>
    <w:basedOn w:val="a2"/>
    <w:rsid w:val="00054305"/>
    <w:rPr>
      <w:i/>
      <w:spacing w:val="70"/>
    </w:rPr>
  </w:style>
  <w:style w:type="paragraph" w:customStyle="1" w:styleId="affd">
    <w:name w:val="Организация"/>
    <w:basedOn w:val="a1"/>
    <w:rsid w:val="00054305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affe">
    <w:name w:val="Заголовок части"/>
    <w:basedOn w:val="aff5"/>
    <w:rsid w:val="00054305"/>
  </w:style>
  <w:style w:type="paragraph" w:customStyle="1" w:styleId="afff">
    <w:name w:val="Название части"/>
    <w:basedOn w:val="afc"/>
    <w:rsid w:val="00054305"/>
  </w:style>
  <w:style w:type="paragraph" w:styleId="afff0">
    <w:name w:val="table of authorities"/>
    <w:basedOn w:val="a"/>
    <w:semiHidden/>
    <w:rsid w:val="00054305"/>
    <w:pPr>
      <w:tabs>
        <w:tab w:val="right" w:leader="dot" w:pos="7560"/>
      </w:tabs>
    </w:pPr>
  </w:style>
  <w:style w:type="paragraph" w:customStyle="1" w:styleId="afff1">
    <w:name w:val="Заголовок таблицы"/>
    <w:basedOn w:val="a"/>
    <w:rsid w:val="00054305"/>
    <w:pPr>
      <w:spacing w:before="20" w:after="20"/>
      <w:jc w:val="center"/>
    </w:pPr>
    <w:rPr>
      <w:rFonts w:ascii="Arial" w:hAnsi="Arial"/>
      <w:b/>
      <w:sz w:val="16"/>
    </w:rPr>
  </w:style>
  <w:style w:type="paragraph" w:customStyle="1" w:styleId="afff2">
    <w:name w:val="Текст таблицы"/>
    <w:basedOn w:val="a"/>
    <w:rsid w:val="00054305"/>
    <w:pPr>
      <w:spacing w:before="40" w:line="200" w:lineRule="exact"/>
      <w:jc w:val="center"/>
    </w:pPr>
    <w:rPr>
      <w:rFonts w:ascii="Arial" w:hAnsi="Arial"/>
      <w:sz w:val="16"/>
    </w:rPr>
  </w:style>
  <w:style w:type="paragraph" w:styleId="afff3">
    <w:name w:val="Message Header"/>
    <w:basedOn w:val="a1"/>
    <w:rsid w:val="00054305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  <w:jc w:val="left"/>
    </w:pPr>
    <w:rPr>
      <w:rFonts w:ascii="Arial" w:hAnsi="Arial"/>
    </w:rPr>
  </w:style>
  <w:style w:type="paragraph" w:styleId="60">
    <w:name w:val="index 6"/>
    <w:basedOn w:val="a"/>
    <w:semiHidden/>
    <w:rsid w:val="00054305"/>
    <w:pPr>
      <w:spacing w:line="280" w:lineRule="exact"/>
      <w:ind w:left="2520" w:hanging="720"/>
    </w:pPr>
    <w:rPr>
      <w:rFonts w:ascii="Arial" w:hAnsi="Arial"/>
    </w:rPr>
  </w:style>
  <w:style w:type="paragraph" w:styleId="70">
    <w:name w:val="index 7"/>
    <w:basedOn w:val="a"/>
    <w:semiHidden/>
    <w:rsid w:val="00054305"/>
    <w:pPr>
      <w:spacing w:line="280" w:lineRule="exact"/>
      <w:ind w:left="2880" w:hanging="720"/>
    </w:pPr>
    <w:rPr>
      <w:rFonts w:ascii="Arial" w:hAnsi="Arial"/>
    </w:rPr>
  </w:style>
  <w:style w:type="paragraph" w:styleId="80">
    <w:name w:val="index 8"/>
    <w:basedOn w:val="a"/>
    <w:semiHidden/>
    <w:rsid w:val="00054305"/>
    <w:pPr>
      <w:spacing w:line="280" w:lineRule="exact"/>
      <w:ind w:left="3240" w:hanging="720"/>
    </w:pPr>
    <w:rPr>
      <w:rFonts w:ascii="Arial" w:hAnsi="Arial"/>
    </w:rPr>
  </w:style>
  <w:style w:type="paragraph" w:styleId="90">
    <w:name w:val="index 9"/>
    <w:basedOn w:val="a"/>
    <w:semiHidden/>
    <w:rsid w:val="00054305"/>
    <w:pPr>
      <w:spacing w:line="280" w:lineRule="exact"/>
      <w:ind w:left="3600" w:hanging="720"/>
    </w:pPr>
    <w:rPr>
      <w:rFonts w:ascii="Arial" w:hAnsi="Arial"/>
    </w:rPr>
  </w:style>
  <w:style w:type="paragraph" w:styleId="61">
    <w:name w:val="toc 6"/>
    <w:basedOn w:val="a"/>
    <w:semiHidden/>
    <w:rsid w:val="00054305"/>
    <w:pPr>
      <w:tabs>
        <w:tab w:val="right" w:leader="dot" w:pos="8640"/>
      </w:tabs>
      <w:spacing w:before="60" w:after="60"/>
      <w:ind w:left="1800" w:right="1440"/>
    </w:pPr>
    <w:rPr>
      <w:rFonts w:ascii="Arial" w:hAnsi="Arial"/>
    </w:rPr>
  </w:style>
  <w:style w:type="paragraph" w:styleId="71">
    <w:name w:val="toc 7"/>
    <w:basedOn w:val="a"/>
    <w:semiHidden/>
    <w:rsid w:val="00054305"/>
    <w:pPr>
      <w:tabs>
        <w:tab w:val="right" w:leader="dot" w:pos="8640"/>
      </w:tabs>
      <w:spacing w:before="60" w:after="60"/>
      <w:ind w:left="2160" w:right="1440"/>
    </w:pPr>
    <w:rPr>
      <w:rFonts w:ascii="Arial" w:hAnsi="Arial"/>
    </w:rPr>
  </w:style>
  <w:style w:type="paragraph" w:styleId="81">
    <w:name w:val="toc 8"/>
    <w:basedOn w:val="a"/>
    <w:semiHidden/>
    <w:rsid w:val="00054305"/>
    <w:pPr>
      <w:tabs>
        <w:tab w:val="right" w:leader="dot" w:pos="8640"/>
      </w:tabs>
      <w:spacing w:before="60" w:after="60"/>
      <w:ind w:left="2520" w:right="1440"/>
    </w:pPr>
    <w:rPr>
      <w:rFonts w:ascii="Arial" w:hAnsi="Arial"/>
    </w:rPr>
  </w:style>
  <w:style w:type="paragraph" w:styleId="91">
    <w:name w:val="toc 9"/>
    <w:basedOn w:val="a"/>
    <w:semiHidden/>
    <w:rsid w:val="00054305"/>
    <w:pPr>
      <w:tabs>
        <w:tab w:val="right" w:leader="dot" w:pos="8640"/>
      </w:tabs>
      <w:spacing w:before="60" w:after="60"/>
      <w:ind w:left="2880" w:right="1440"/>
    </w:pPr>
    <w:rPr>
      <w:rFonts w:ascii="Arial" w:hAnsi="Arial"/>
    </w:rPr>
  </w:style>
  <w:style w:type="paragraph" w:customStyle="1" w:styleId="afff4">
    <w:name w:val="Пример"/>
    <w:rsid w:val="00054305"/>
    <w:pPr>
      <w:keepLines/>
      <w:framePr w:w="8640" w:h="1440" w:wrap="notBeside" w:vAnchor="page" w:hAnchor="margin" w:xAlign="center" w:y="889"/>
      <w:widowControl w:val="0"/>
      <w:spacing w:after="40" w:line="240" w:lineRule="atLeast"/>
      <w:jc w:val="center"/>
    </w:pPr>
    <w:rPr>
      <w:caps/>
      <w:spacing w:val="75"/>
      <w:kern w:val="18"/>
      <w:sz w:val="22"/>
    </w:rPr>
  </w:style>
  <w:style w:type="character" w:styleId="afff5">
    <w:name w:val="endnote reference"/>
    <w:basedOn w:val="a2"/>
    <w:semiHidden/>
    <w:rsid w:val="00054305"/>
    <w:rPr>
      <w:vertAlign w:val="superscript"/>
    </w:rPr>
  </w:style>
  <w:style w:type="paragraph" w:styleId="afff6">
    <w:name w:val="endnote text"/>
    <w:basedOn w:val="a"/>
    <w:semiHidden/>
    <w:rsid w:val="00054305"/>
    <w:pPr>
      <w:keepLines/>
      <w:spacing w:after="240" w:line="200" w:lineRule="atLeast"/>
      <w:jc w:val="both"/>
    </w:pPr>
    <w:rPr>
      <w:sz w:val="18"/>
    </w:rPr>
  </w:style>
  <w:style w:type="paragraph" w:styleId="afff7">
    <w:name w:val="table of figures"/>
    <w:basedOn w:val="a"/>
    <w:semiHidden/>
    <w:rsid w:val="00054305"/>
    <w:pPr>
      <w:tabs>
        <w:tab w:val="right" w:leader="dot" w:pos="5040"/>
      </w:tabs>
      <w:spacing w:after="240" w:line="240" w:lineRule="atLeast"/>
    </w:pPr>
  </w:style>
  <w:style w:type="paragraph" w:styleId="afff8">
    <w:name w:val="Body Text Indent"/>
    <w:basedOn w:val="a1"/>
    <w:rsid w:val="00054305"/>
    <w:pPr>
      <w:ind w:left="360"/>
    </w:pPr>
  </w:style>
  <w:style w:type="paragraph" w:styleId="52">
    <w:name w:val="List Number 5"/>
    <w:basedOn w:val="af6"/>
    <w:rsid w:val="00054305"/>
    <w:pPr>
      <w:ind w:left="2160"/>
    </w:pPr>
  </w:style>
  <w:style w:type="paragraph" w:styleId="42">
    <w:name w:val="List Number 4"/>
    <w:basedOn w:val="af6"/>
    <w:rsid w:val="00054305"/>
    <w:pPr>
      <w:ind w:left="1800"/>
    </w:pPr>
  </w:style>
  <w:style w:type="paragraph" w:styleId="32">
    <w:name w:val="List Number 3"/>
    <w:basedOn w:val="af6"/>
    <w:rsid w:val="00054305"/>
    <w:pPr>
      <w:ind w:left="1440"/>
    </w:pPr>
  </w:style>
  <w:style w:type="paragraph" w:styleId="53">
    <w:name w:val="List Bullet 5"/>
    <w:basedOn w:val="af5"/>
    <w:rsid w:val="00054305"/>
    <w:pPr>
      <w:ind w:left="2160" w:hanging="360"/>
    </w:pPr>
  </w:style>
  <w:style w:type="paragraph" w:styleId="43">
    <w:name w:val="List Bullet 4"/>
    <w:basedOn w:val="af5"/>
    <w:rsid w:val="00054305"/>
    <w:pPr>
      <w:ind w:left="1800" w:hanging="360"/>
    </w:pPr>
  </w:style>
  <w:style w:type="paragraph" w:styleId="33">
    <w:name w:val="List Bullet 3"/>
    <w:basedOn w:val="af5"/>
    <w:rsid w:val="00054305"/>
    <w:pPr>
      <w:ind w:left="1440" w:hanging="360"/>
    </w:pPr>
  </w:style>
  <w:style w:type="paragraph" w:styleId="25">
    <w:name w:val="List Bullet 2"/>
    <w:basedOn w:val="af5"/>
    <w:rsid w:val="00054305"/>
    <w:pPr>
      <w:ind w:left="1080" w:hanging="360"/>
    </w:pPr>
  </w:style>
  <w:style w:type="paragraph" w:styleId="26">
    <w:name w:val="List Number 2"/>
    <w:basedOn w:val="af6"/>
    <w:rsid w:val="00054305"/>
    <w:pPr>
      <w:ind w:left="1080"/>
    </w:pPr>
  </w:style>
  <w:style w:type="paragraph" w:styleId="afff9">
    <w:name w:val="List Continue"/>
    <w:basedOn w:val="af4"/>
    <w:rsid w:val="00054305"/>
    <w:pPr>
      <w:ind w:left="720" w:right="720" w:firstLine="0"/>
    </w:pPr>
  </w:style>
  <w:style w:type="paragraph" w:styleId="27">
    <w:name w:val="List Continue 2"/>
    <w:basedOn w:val="afff9"/>
    <w:rsid w:val="00054305"/>
    <w:pPr>
      <w:ind w:left="1080"/>
    </w:pPr>
  </w:style>
  <w:style w:type="paragraph" w:styleId="34">
    <w:name w:val="List Continue 3"/>
    <w:basedOn w:val="afff9"/>
    <w:rsid w:val="00054305"/>
    <w:pPr>
      <w:ind w:left="1440"/>
    </w:pPr>
  </w:style>
  <w:style w:type="paragraph" w:styleId="44">
    <w:name w:val="List Continue 4"/>
    <w:basedOn w:val="afff9"/>
    <w:rsid w:val="00054305"/>
    <w:pPr>
      <w:ind w:left="1800"/>
    </w:pPr>
  </w:style>
  <w:style w:type="paragraph" w:styleId="54">
    <w:name w:val="List Continue 5"/>
    <w:basedOn w:val="afff9"/>
    <w:rsid w:val="00054305"/>
    <w:pPr>
      <w:ind w:left="2160"/>
    </w:pPr>
  </w:style>
  <w:style w:type="paragraph" w:styleId="afffa">
    <w:name w:val="Normal Indent"/>
    <w:basedOn w:val="a"/>
    <w:rsid w:val="00054305"/>
    <w:pPr>
      <w:ind w:left="720"/>
    </w:pPr>
  </w:style>
  <w:style w:type="paragraph" w:styleId="afffb">
    <w:name w:val="toa heading"/>
    <w:basedOn w:val="a"/>
    <w:next w:val="afff0"/>
    <w:semiHidden/>
    <w:rsid w:val="00054305"/>
    <w:pPr>
      <w:keepNext/>
      <w:spacing w:line="720" w:lineRule="atLeast"/>
    </w:pPr>
    <w:rPr>
      <w:caps/>
      <w:spacing w:val="-10"/>
      <w:kern w:val="28"/>
    </w:rPr>
  </w:style>
  <w:style w:type="table" w:styleId="afffc">
    <w:name w:val="Table Grid"/>
    <w:basedOn w:val="a3"/>
    <w:uiPriority w:val="59"/>
    <w:rsid w:val="004868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annotation subject"/>
    <w:basedOn w:val="affa"/>
    <w:next w:val="affa"/>
    <w:semiHidden/>
    <w:rsid w:val="00167A4E"/>
    <w:pPr>
      <w:keepLines w:val="0"/>
      <w:spacing w:after="0" w:line="240" w:lineRule="auto"/>
      <w:jc w:val="left"/>
    </w:pPr>
    <w:rPr>
      <w:b/>
      <w:bCs/>
      <w:sz w:val="20"/>
    </w:rPr>
  </w:style>
  <w:style w:type="paragraph" w:styleId="afffe">
    <w:name w:val="Balloon Text"/>
    <w:basedOn w:val="a"/>
    <w:semiHidden/>
    <w:rsid w:val="00167A4E"/>
    <w:rPr>
      <w:rFonts w:ascii="Tahoma" w:hAnsi="Tahoma" w:cs="Tahoma"/>
      <w:sz w:val="16"/>
      <w:szCs w:val="16"/>
    </w:rPr>
  </w:style>
  <w:style w:type="paragraph" w:customStyle="1" w:styleId="affff">
    <w:name w:val="Верхний колонтитул (основной)"/>
    <w:basedOn w:val="a1"/>
    <w:rsid w:val="00D257D4"/>
    <w:pPr>
      <w:keepLines/>
      <w:widowControl/>
      <w:tabs>
        <w:tab w:val="center" w:pos="4320"/>
        <w:tab w:val="right" w:pos="8640"/>
      </w:tabs>
      <w:spacing w:after="0"/>
      <w:ind w:firstLine="0"/>
      <w:jc w:val="center"/>
    </w:pPr>
    <w:rPr>
      <w:rFonts w:ascii="Georgia" w:hAnsi="Georgia"/>
      <w:smallCaps/>
      <w:spacing w:val="15"/>
      <w:szCs w:val="22"/>
    </w:rPr>
  </w:style>
  <w:style w:type="character" w:styleId="affff0">
    <w:name w:val="Hyperlink"/>
    <w:rsid w:val="00D257D4"/>
    <w:rPr>
      <w:color w:val="0066CC"/>
      <w:u w:val="single"/>
    </w:rPr>
  </w:style>
  <w:style w:type="paragraph" w:customStyle="1" w:styleId="AR">
    <w:name w:val="Приложение AR"/>
    <w:basedOn w:val="61"/>
    <w:qFormat/>
    <w:rsid w:val="00641A44"/>
    <w:pPr>
      <w:widowControl/>
      <w:jc w:val="right"/>
    </w:pPr>
    <w:rPr>
      <w:b/>
      <w:sz w:val="24"/>
    </w:rPr>
  </w:style>
  <w:style w:type="character" w:customStyle="1" w:styleId="aff6">
    <w:name w:val="Подзаголовок Знак"/>
    <w:basedOn w:val="a2"/>
    <w:link w:val="aff4"/>
    <w:uiPriority w:val="11"/>
    <w:rsid w:val="005D46AB"/>
    <w:rPr>
      <w:smallCaps/>
      <w:spacing w:val="20"/>
      <w:kern w:val="20"/>
      <w:sz w:val="27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5D46AB"/>
    <w:rPr>
      <w:sz w:val="18"/>
    </w:rPr>
  </w:style>
  <w:style w:type="paragraph" w:styleId="affff1">
    <w:name w:val="List Paragraph"/>
    <w:basedOn w:val="a"/>
    <w:link w:val="affff2"/>
    <w:uiPriority w:val="34"/>
    <w:qFormat/>
    <w:rsid w:val="00DB6CAC"/>
    <w:pPr>
      <w:ind w:left="720"/>
      <w:contextualSpacing/>
    </w:pPr>
  </w:style>
  <w:style w:type="character" w:customStyle="1" w:styleId="affff2">
    <w:name w:val="Абзац списка Знак"/>
    <w:link w:val="affff1"/>
    <w:uiPriority w:val="34"/>
    <w:locked/>
    <w:rsid w:val="00D86EDC"/>
    <w:rPr>
      <w:sz w:val="22"/>
    </w:rPr>
  </w:style>
  <w:style w:type="paragraph" w:customStyle="1" w:styleId="affff3">
    <w:name w:val="Рабочий"/>
    <w:basedOn w:val="a"/>
    <w:link w:val="affff4"/>
    <w:qFormat/>
    <w:rsid w:val="00D86EDC"/>
    <w:pPr>
      <w:widowControl/>
      <w:ind w:firstLine="709"/>
    </w:pPr>
    <w:rPr>
      <w:rFonts w:eastAsiaTheme="minorHAnsi"/>
      <w:sz w:val="24"/>
      <w:szCs w:val="24"/>
      <w:lang w:eastAsia="en-US"/>
    </w:rPr>
  </w:style>
  <w:style w:type="character" w:customStyle="1" w:styleId="affff4">
    <w:name w:val="Рабочий Знак"/>
    <w:basedOn w:val="a2"/>
    <w:link w:val="affff3"/>
    <w:rsid w:val="00D86EDC"/>
    <w:rPr>
      <w:rFonts w:eastAsiaTheme="minorHAnsi"/>
      <w:sz w:val="24"/>
      <w:szCs w:val="24"/>
      <w:lang w:eastAsia="en-US"/>
    </w:rPr>
  </w:style>
  <w:style w:type="character" w:styleId="affff5">
    <w:name w:val="Placeholder Text"/>
    <w:basedOn w:val="a2"/>
    <w:uiPriority w:val="99"/>
    <w:semiHidden/>
    <w:rsid w:val="00D86EDC"/>
    <w:rPr>
      <w:color w:val="808080"/>
    </w:rPr>
  </w:style>
  <w:style w:type="character" w:customStyle="1" w:styleId="affff6">
    <w:name w:val="Стиль для формы синий"/>
    <w:basedOn w:val="a2"/>
    <w:uiPriority w:val="1"/>
    <w:rsid w:val="00D86EDC"/>
    <w:rPr>
      <w:rFonts w:ascii="Times New Roman" w:hAnsi="Times New Roman"/>
      <w:color w:val="1F497D" w:themeColor="text2"/>
      <w:sz w:val="24"/>
    </w:rPr>
  </w:style>
  <w:style w:type="character" w:customStyle="1" w:styleId="text-dark-grey">
    <w:name w:val="text-dark-grey"/>
    <w:basedOn w:val="a2"/>
    <w:rsid w:val="00D86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-innovations.com/index.php/produkte_brustgurt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prevent-systems.net/produkte/progno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52935C5CE546A88CCB775F310E7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E1DB60-8DB6-4E66-84F5-E69E5614E382}"/>
      </w:docPartPr>
      <w:docPartBody>
        <w:p w:rsidR="000F5616" w:rsidRDefault="00CB1719" w:rsidP="00CB1719">
          <w:pPr>
            <w:pStyle w:val="3552935C5CE546A88CCB775F310E73EE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DB9BAEAC95E4232AAF012B02CE44A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2E31D-2556-47B1-88BC-116331BBBBF5}"/>
      </w:docPartPr>
      <w:docPartBody>
        <w:p w:rsidR="000F5616" w:rsidRDefault="00CB1719" w:rsidP="00CB1719">
          <w:pPr>
            <w:pStyle w:val="8DB9BAEAC95E4232AAF012B02CE44A8F"/>
          </w:pPr>
          <w:r w:rsidRPr="00A9406E">
            <w:rPr>
              <w:rFonts w:ascii="Times New Roman" w:eastAsia="MS Mincho" w:hAnsi="Times New Roman" w:cs="Times New Roman"/>
              <w:color w:val="1F497D" w:themeColor="text2"/>
              <w:sz w:val="24"/>
              <w:szCs w:val="24"/>
            </w:rPr>
            <w:t>00</w:t>
          </w:r>
        </w:p>
      </w:docPartBody>
    </w:docPart>
    <w:docPart>
      <w:docPartPr>
        <w:name w:val="B408E6D4D69446F1B590B570C764C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E4C9B-BE7E-4414-BD89-F225303CD7A5}"/>
      </w:docPartPr>
      <w:docPartBody>
        <w:p w:rsidR="000F5616" w:rsidRDefault="00CB1719" w:rsidP="00CB1719">
          <w:pPr>
            <w:pStyle w:val="B408E6D4D69446F1B590B570C764CC36"/>
          </w:pPr>
          <w:r w:rsidRPr="00993A0F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экземпляров Договора</w:t>
          </w:r>
          <w:r w:rsidRPr="00993A0F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DDDEE1BE74E146EA8922F2409D9AC5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6783B4-2C68-422D-9BFB-5A7AFB999E4C}"/>
      </w:docPartPr>
      <w:docPartBody>
        <w:p w:rsidR="000F5616" w:rsidRDefault="00CB1719" w:rsidP="00CB1719">
          <w:pPr>
            <w:pStyle w:val="DDDEE1BE74E146EA8922F2409D9AC587"/>
          </w:pPr>
          <w:r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B2282760E0C406D9C2DEE8E32E2E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163B5-F4FA-4BD1-92E9-876A309CFE6D}"/>
      </w:docPartPr>
      <w:docPartBody>
        <w:p w:rsidR="000F5616" w:rsidRDefault="00CB1719" w:rsidP="00CB1719">
          <w:pPr>
            <w:pStyle w:val="4B2282760E0C406D9C2DEE8E32E2E811"/>
          </w:pPr>
          <w:r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602E8D5A35EE4199A3A983A162CEF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3A3BF-3658-41CB-ABA4-74F5C65CF346}"/>
      </w:docPartPr>
      <w:docPartBody>
        <w:p w:rsidR="000F5616" w:rsidRDefault="00CB1719" w:rsidP="00CB1719">
          <w:pPr>
            <w:pStyle w:val="602E8D5A35EE4199A3A983A162CEF41F"/>
          </w:pPr>
          <w:r w:rsidRPr="00A9406E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B1719"/>
    <w:rsid w:val="000F5616"/>
    <w:rsid w:val="00191DB2"/>
    <w:rsid w:val="003B6A39"/>
    <w:rsid w:val="00C03DFA"/>
    <w:rsid w:val="00CB1719"/>
    <w:rsid w:val="00ED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52935C5CE546A88CCB775F310E73EE">
    <w:name w:val="3552935C5CE546A88CCB775F310E73EE"/>
    <w:rsid w:val="00CB1719"/>
  </w:style>
  <w:style w:type="paragraph" w:customStyle="1" w:styleId="60C0E6AB4E0141EAB12A8184D8AA9EB4">
    <w:name w:val="60C0E6AB4E0141EAB12A8184D8AA9EB4"/>
    <w:rsid w:val="00CB1719"/>
  </w:style>
  <w:style w:type="paragraph" w:customStyle="1" w:styleId="D6E13A1137DF40BD94200E47FD7F9CCB">
    <w:name w:val="D6E13A1137DF40BD94200E47FD7F9CCB"/>
    <w:rsid w:val="00CB1719"/>
  </w:style>
  <w:style w:type="paragraph" w:customStyle="1" w:styleId="5EE178ED909940B9BFAAA416BC633707">
    <w:name w:val="5EE178ED909940B9BFAAA416BC633707"/>
    <w:rsid w:val="00CB1719"/>
  </w:style>
  <w:style w:type="paragraph" w:customStyle="1" w:styleId="83FB2D46D5D3488DBD1F6896322480EA">
    <w:name w:val="83FB2D46D5D3488DBD1F6896322480EA"/>
    <w:rsid w:val="00CB1719"/>
  </w:style>
  <w:style w:type="paragraph" w:customStyle="1" w:styleId="8DB9BAEAC95E4232AAF012B02CE44A8F">
    <w:name w:val="8DB9BAEAC95E4232AAF012B02CE44A8F"/>
    <w:rsid w:val="00CB1719"/>
  </w:style>
  <w:style w:type="paragraph" w:customStyle="1" w:styleId="6C49F863C89C49469793EA77229A1E2A">
    <w:name w:val="6C49F863C89C49469793EA77229A1E2A"/>
    <w:rsid w:val="00CB1719"/>
  </w:style>
  <w:style w:type="character" w:styleId="a3">
    <w:name w:val="Placeholder Text"/>
    <w:basedOn w:val="a0"/>
    <w:uiPriority w:val="99"/>
    <w:semiHidden/>
    <w:rsid w:val="00CB1719"/>
    <w:rPr>
      <w:color w:val="808080"/>
    </w:rPr>
  </w:style>
  <w:style w:type="paragraph" w:customStyle="1" w:styleId="7041F64913E84D109451142ACE2FD9C7">
    <w:name w:val="7041F64913E84D109451142ACE2FD9C7"/>
    <w:rsid w:val="00CB1719"/>
  </w:style>
  <w:style w:type="paragraph" w:customStyle="1" w:styleId="FD6CF9F535764811A3606596E7A2AE56">
    <w:name w:val="FD6CF9F535764811A3606596E7A2AE56"/>
    <w:rsid w:val="00CB1719"/>
  </w:style>
  <w:style w:type="paragraph" w:customStyle="1" w:styleId="1AB117F5D6774841A6992181763AA200">
    <w:name w:val="1AB117F5D6774841A6992181763AA200"/>
    <w:rsid w:val="00CB1719"/>
  </w:style>
  <w:style w:type="paragraph" w:customStyle="1" w:styleId="E4741C60240549F88E1554DF3E3F4C3F">
    <w:name w:val="E4741C60240549F88E1554DF3E3F4C3F"/>
    <w:rsid w:val="00CB1719"/>
  </w:style>
  <w:style w:type="paragraph" w:customStyle="1" w:styleId="045E08BFC55546DC8F263363595C8CAB">
    <w:name w:val="045E08BFC55546DC8F263363595C8CAB"/>
    <w:rsid w:val="00CB1719"/>
  </w:style>
  <w:style w:type="paragraph" w:customStyle="1" w:styleId="A0307F4197CE414CB62E5DD032EC3EC0">
    <w:name w:val="A0307F4197CE414CB62E5DD032EC3EC0"/>
    <w:rsid w:val="00CB1719"/>
  </w:style>
  <w:style w:type="paragraph" w:customStyle="1" w:styleId="BC633E5262B849199D3538D35016A3F5">
    <w:name w:val="BC633E5262B849199D3538D35016A3F5"/>
    <w:rsid w:val="00CB1719"/>
  </w:style>
  <w:style w:type="paragraph" w:customStyle="1" w:styleId="F8F68FBF865E4757B488B2B9E74EFA2E">
    <w:name w:val="F8F68FBF865E4757B488B2B9E74EFA2E"/>
    <w:rsid w:val="00CB1719"/>
  </w:style>
  <w:style w:type="paragraph" w:customStyle="1" w:styleId="71503FCC8B2E4DF5B7666327E46BA3E3">
    <w:name w:val="71503FCC8B2E4DF5B7666327E46BA3E3"/>
    <w:rsid w:val="00CB1719"/>
  </w:style>
  <w:style w:type="paragraph" w:customStyle="1" w:styleId="6E913F2AB3A04491B1B94F5C97930A93">
    <w:name w:val="6E913F2AB3A04491B1B94F5C97930A93"/>
    <w:rsid w:val="00CB1719"/>
  </w:style>
  <w:style w:type="paragraph" w:customStyle="1" w:styleId="76640255FAAC4C769F089ABF4B29B75B">
    <w:name w:val="76640255FAAC4C769F089ABF4B29B75B"/>
    <w:rsid w:val="00CB1719"/>
  </w:style>
  <w:style w:type="paragraph" w:customStyle="1" w:styleId="81AD3DD90B9A4097AE028FD58811D597">
    <w:name w:val="81AD3DD90B9A4097AE028FD58811D597"/>
    <w:rsid w:val="00CB1719"/>
  </w:style>
  <w:style w:type="paragraph" w:customStyle="1" w:styleId="4DD02B04E57A4F73AD1D0DAAD914E624">
    <w:name w:val="4DD02B04E57A4F73AD1D0DAAD914E624"/>
    <w:rsid w:val="00CB1719"/>
  </w:style>
  <w:style w:type="paragraph" w:customStyle="1" w:styleId="61EF388F6395429997D8988D835C958A">
    <w:name w:val="61EF388F6395429997D8988D835C958A"/>
    <w:rsid w:val="00CB1719"/>
  </w:style>
  <w:style w:type="paragraph" w:customStyle="1" w:styleId="1BD99C842E2E4C5EAFAED02E54951FBC">
    <w:name w:val="1BD99C842E2E4C5EAFAED02E54951FBC"/>
    <w:rsid w:val="00CB1719"/>
  </w:style>
  <w:style w:type="paragraph" w:customStyle="1" w:styleId="4D17E00116874DD49BB060345EB12491">
    <w:name w:val="4D17E00116874DD49BB060345EB12491"/>
    <w:rsid w:val="00CB1719"/>
  </w:style>
  <w:style w:type="paragraph" w:customStyle="1" w:styleId="6AAF0AE832D44F7D80182D03787CF1F2">
    <w:name w:val="6AAF0AE832D44F7D80182D03787CF1F2"/>
    <w:rsid w:val="00CB1719"/>
  </w:style>
  <w:style w:type="paragraph" w:customStyle="1" w:styleId="386FE0D0CD8049C4BF2DD015E23803AB">
    <w:name w:val="386FE0D0CD8049C4BF2DD015E23803AB"/>
    <w:rsid w:val="00CB1719"/>
  </w:style>
  <w:style w:type="paragraph" w:customStyle="1" w:styleId="2C9494BEE88A49FB8D9FB0AEF91BEA53">
    <w:name w:val="2C9494BEE88A49FB8D9FB0AEF91BEA53"/>
    <w:rsid w:val="00CB1719"/>
  </w:style>
  <w:style w:type="paragraph" w:customStyle="1" w:styleId="5F1A4E9E0DC94162ABEE8177C4D70B1E">
    <w:name w:val="5F1A4E9E0DC94162ABEE8177C4D70B1E"/>
    <w:rsid w:val="00CB1719"/>
  </w:style>
  <w:style w:type="paragraph" w:customStyle="1" w:styleId="4B5D0D2D80CA404EA115801680D78BCF">
    <w:name w:val="4B5D0D2D80CA404EA115801680D78BCF"/>
    <w:rsid w:val="00CB1719"/>
  </w:style>
  <w:style w:type="paragraph" w:customStyle="1" w:styleId="A6796527FB414AD8B60D002B4ACB7166">
    <w:name w:val="A6796527FB414AD8B60D002B4ACB7166"/>
    <w:rsid w:val="00CB1719"/>
  </w:style>
  <w:style w:type="paragraph" w:customStyle="1" w:styleId="8072230AEC6C475CBB3A2E3A6CEEF945">
    <w:name w:val="8072230AEC6C475CBB3A2E3A6CEEF945"/>
    <w:rsid w:val="00CB1719"/>
  </w:style>
  <w:style w:type="paragraph" w:customStyle="1" w:styleId="B408E6D4D69446F1B590B570C764CC36">
    <w:name w:val="B408E6D4D69446F1B590B570C764CC36"/>
    <w:rsid w:val="00CB1719"/>
  </w:style>
  <w:style w:type="paragraph" w:customStyle="1" w:styleId="DDDEE1BE74E146EA8922F2409D9AC587">
    <w:name w:val="DDDEE1BE74E146EA8922F2409D9AC587"/>
    <w:rsid w:val="00CB1719"/>
  </w:style>
  <w:style w:type="paragraph" w:customStyle="1" w:styleId="4B2282760E0C406D9C2DEE8E32E2E811">
    <w:name w:val="4B2282760E0C406D9C2DEE8E32E2E811"/>
    <w:rsid w:val="00CB1719"/>
  </w:style>
  <w:style w:type="paragraph" w:customStyle="1" w:styleId="602E8D5A35EE4199A3A983A162CEF41F">
    <w:name w:val="602E8D5A35EE4199A3A983A162CEF41F"/>
    <w:rsid w:val="00CB1719"/>
  </w:style>
  <w:style w:type="paragraph" w:customStyle="1" w:styleId="1D71082FFF0749459E6183C6FF7F250C">
    <w:name w:val="1D71082FFF0749459E6183C6FF7F250C"/>
    <w:rsid w:val="00CB1719"/>
  </w:style>
  <w:style w:type="paragraph" w:customStyle="1" w:styleId="025974140ECA4664BD73E490729163DA">
    <w:name w:val="025974140ECA4664BD73E490729163DA"/>
    <w:rsid w:val="00CB17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Elcom Ltd</Company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Alexandre Katalov</dc:creator>
  <cp:lastModifiedBy>Пользователь Windows</cp:lastModifiedBy>
  <cp:revision>5</cp:revision>
  <cp:lastPrinted>2009-11-10T19:28:00Z</cp:lastPrinted>
  <dcterms:created xsi:type="dcterms:W3CDTF">2022-05-23T09:07:00Z</dcterms:created>
  <dcterms:modified xsi:type="dcterms:W3CDTF">2022-05-24T17:54:00Z</dcterms:modified>
</cp:coreProperties>
</file>